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8A1E" w14:textId="090BB5B1" w:rsidR="00B47302" w:rsidRPr="00B47302" w:rsidRDefault="00FB5608" w:rsidP="00B47302">
      <w:pPr>
        <w:pStyle w:val="Heading1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N</w:t>
      </w:r>
      <w:r w:rsidR="00DE3131">
        <w:rPr>
          <w:rFonts w:ascii="Calibri" w:hAnsi="Calibri"/>
          <w:b/>
          <w:i/>
          <w:sz w:val="32"/>
        </w:rPr>
        <w:t xml:space="preserve">eptune Regatta - </w:t>
      </w:r>
      <w:r w:rsidR="00B47302">
        <w:rPr>
          <w:rFonts w:ascii="Calibri" w:hAnsi="Calibri"/>
          <w:b/>
          <w:i/>
          <w:sz w:val="32"/>
        </w:rPr>
        <w:t xml:space="preserve">Saturday </w:t>
      </w:r>
      <w:r w:rsidR="003C777C">
        <w:rPr>
          <w:rFonts w:ascii="Calibri" w:hAnsi="Calibri"/>
          <w:b/>
          <w:i/>
          <w:sz w:val="32"/>
        </w:rPr>
        <w:t>1</w:t>
      </w:r>
      <w:r w:rsidR="003C777C" w:rsidRPr="003C777C">
        <w:rPr>
          <w:rFonts w:ascii="Calibri" w:hAnsi="Calibri"/>
          <w:b/>
          <w:i/>
          <w:sz w:val="32"/>
          <w:vertAlign w:val="superscript"/>
        </w:rPr>
        <w:t>st</w:t>
      </w:r>
      <w:r w:rsidR="003C777C">
        <w:rPr>
          <w:rFonts w:ascii="Calibri" w:hAnsi="Calibri"/>
          <w:b/>
          <w:i/>
          <w:sz w:val="32"/>
        </w:rPr>
        <w:t xml:space="preserve"> </w:t>
      </w:r>
      <w:r w:rsidR="00B47302">
        <w:rPr>
          <w:rFonts w:ascii="Calibri" w:hAnsi="Calibri"/>
          <w:b/>
          <w:i/>
          <w:sz w:val="32"/>
        </w:rPr>
        <w:t>April 20</w:t>
      </w:r>
      <w:r w:rsidR="00B06195">
        <w:rPr>
          <w:rFonts w:ascii="Calibri" w:hAnsi="Calibri"/>
          <w:b/>
          <w:i/>
          <w:sz w:val="32"/>
        </w:rPr>
        <w:t>2</w:t>
      </w:r>
      <w:r w:rsidR="003C777C">
        <w:rPr>
          <w:rFonts w:ascii="Calibri" w:hAnsi="Calibri"/>
          <w:b/>
          <w:i/>
          <w:sz w:val="32"/>
        </w:rPr>
        <w:t>3</w:t>
      </w:r>
    </w:p>
    <w:p w14:paraId="2894CC60" w14:textId="77777777" w:rsidR="00DE3131" w:rsidRPr="005417C2" w:rsidRDefault="00DE3131" w:rsidP="00DE3131">
      <w:pPr>
        <w:pStyle w:val="Heading1"/>
        <w:jc w:val="center"/>
        <w:rPr>
          <w:rFonts w:ascii="Calibri" w:hAnsi="Calibri"/>
          <w:b/>
          <w:i/>
          <w:sz w:val="32"/>
        </w:rPr>
      </w:pPr>
      <w:r w:rsidRPr="005417C2">
        <w:rPr>
          <w:rFonts w:ascii="Calibri" w:hAnsi="Calibri"/>
          <w:b/>
          <w:i/>
          <w:sz w:val="32"/>
        </w:rPr>
        <w:t>RULES OF THE REGATTA</w:t>
      </w:r>
    </w:p>
    <w:p w14:paraId="6F714DEC" w14:textId="77777777" w:rsidR="00DE3131" w:rsidRPr="005417C2" w:rsidRDefault="00DE3131" w:rsidP="00DE3131">
      <w:pPr>
        <w:rPr>
          <w:lang w:val="en-IE"/>
        </w:rPr>
      </w:pPr>
    </w:p>
    <w:p w14:paraId="68C748C6" w14:textId="77777777" w:rsidR="00DE3131" w:rsidRPr="00491537" w:rsidRDefault="00DE3131" w:rsidP="001414BC">
      <w:pPr>
        <w:numPr>
          <w:ilvl w:val="0"/>
          <w:numId w:val="3"/>
        </w:numPr>
        <w:tabs>
          <w:tab w:val="clear" w:pos="720"/>
          <w:tab w:val="num" w:pos="450"/>
        </w:tabs>
        <w:autoSpaceDE w:val="0"/>
        <w:autoSpaceDN w:val="0"/>
        <w:adjustRightInd w:val="0"/>
        <w:ind w:left="864" w:hanging="720"/>
        <w:jc w:val="both"/>
        <w:rPr>
          <w:rFonts w:ascii="Calibri" w:hAnsi="Calibri"/>
        </w:rPr>
      </w:pPr>
      <w:r w:rsidRPr="00491537">
        <w:rPr>
          <w:rFonts w:ascii="Calibri" w:hAnsi="Calibri"/>
        </w:rPr>
        <w:t>All races will be run under the rules of Rowing Ireland.</w:t>
      </w:r>
    </w:p>
    <w:p w14:paraId="403FBF74" w14:textId="77777777" w:rsidR="00DE3131" w:rsidRPr="00491537" w:rsidRDefault="00DE3131" w:rsidP="001414BC">
      <w:pPr>
        <w:tabs>
          <w:tab w:val="num" w:pos="450"/>
        </w:tabs>
        <w:autoSpaceDE w:val="0"/>
        <w:autoSpaceDN w:val="0"/>
        <w:adjustRightInd w:val="0"/>
        <w:ind w:left="864" w:hanging="720"/>
        <w:jc w:val="both"/>
        <w:rPr>
          <w:rFonts w:ascii="Calibri" w:hAnsi="Calibri"/>
        </w:rPr>
      </w:pPr>
    </w:p>
    <w:p w14:paraId="68A091B7" w14:textId="07706C0B" w:rsidR="00DE3131" w:rsidRPr="00DE3131" w:rsidRDefault="00DE3131" w:rsidP="001414BC">
      <w:pPr>
        <w:numPr>
          <w:ilvl w:val="0"/>
          <w:numId w:val="3"/>
        </w:numPr>
        <w:tabs>
          <w:tab w:val="clear" w:pos="720"/>
          <w:tab w:val="num" w:pos="450"/>
        </w:tabs>
        <w:autoSpaceDE w:val="0"/>
        <w:autoSpaceDN w:val="0"/>
        <w:adjustRightInd w:val="0"/>
        <w:ind w:left="864" w:hanging="720"/>
        <w:jc w:val="both"/>
        <w:rPr>
          <w:rFonts w:ascii="Calibri" w:hAnsi="Calibri"/>
        </w:rPr>
      </w:pPr>
      <w:r w:rsidRPr="00DE3131">
        <w:rPr>
          <w:sz w:val="24"/>
          <w:szCs w:val="24"/>
        </w:rPr>
        <w:t xml:space="preserve">All entry fees must be paid in advance of </w:t>
      </w:r>
      <w:r w:rsidR="003C777C">
        <w:rPr>
          <w:sz w:val="24"/>
          <w:szCs w:val="24"/>
        </w:rPr>
        <w:t>your</w:t>
      </w:r>
      <w:r w:rsidRPr="00DE3131">
        <w:rPr>
          <w:sz w:val="24"/>
          <w:szCs w:val="24"/>
        </w:rPr>
        <w:t xml:space="preserve"> </w:t>
      </w:r>
      <w:r>
        <w:rPr>
          <w:sz w:val="24"/>
          <w:szCs w:val="24"/>
        </w:rPr>
        <w:t>club</w:t>
      </w:r>
      <w:r w:rsidR="004D3656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Pr="00DE3131">
        <w:rPr>
          <w:sz w:val="24"/>
          <w:szCs w:val="24"/>
        </w:rPr>
        <w:t xml:space="preserve">first race. </w:t>
      </w:r>
      <w:r>
        <w:rPr>
          <w:sz w:val="24"/>
          <w:szCs w:val="24"/>
        </w:rPr>
        <w:t>C</w:t>
      </w:r>
      <w:r w:rsidRPr="00DE3131">
        <w:rPr>
          <w:sz w:val="24"/>
          <w:szCs w:val="24"/>
        </w:rPr>
        <w:t xml:space="preserve">rews or scullers </w:t>
      </w:r>
      <w:r w:rsidR="003C777C">
        <w:rPr>
          <w:sz w:val="24"/>
          <w:szCs w:val="24"/>
        </w:rPr>
        <w:t>may</w:t>
      </w:r>
      <w:r>
        <w:rPr>
          <w:sz w:val="24"/>
          <w:szCs w:val="24"/>
        </w:rPr>
        <w:t xml:space="preserve"> not be permitted</w:t>
      </w:r>
      <w:r w:rsidR="00141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race until </w:t>
      </w:r>
      <w:r w:rsidRPr="00DE3131">
        <w:rPr>
          <w:sz w:val="24"/>
          <w:szCs w:val="24"/>
        </w:rPr>
        <w:t>their club’s entry fees are paid in full.</w:t>
      </w:r>
    </w:p>
    <w:p w14:paraId="73030BBE" w14:textId="77777777" w:rsidR="00DE3131" w:rsidRPr="00491537" w:rsidRDefault="00DE3131" w:rsidP="001414BC">
      <w:pPr>
        <w:tabs>
          <w:tab w:val="num" w:pos="450"/>
        </w:tabs>
        <w:autoSpaceDE w:val="0"/>
        <w:autoSpaceDN w:val="0"/>
        <w:adjustRightInd w:val="0"/>
        <w:ind w:left="864" w:hanging="720"/>
        <w:jc w:val="both"/>
        <w:rPr>
          <w:rFonts w:ascii="Calibri" w:hAnsi="Calibri"/>
        </w:rPr>
      </w:pPr>
    </w:p>
    <w:p w14:paraId="56E6784D" w14:textId="77777777" w:rsidR="00DE3131" w:rsidRPr="00DE3131" w:rsidRDefault="00DE3131" w:rsidP="001414BC">
      <w:pPr>
        <w:numPr>
          <w:ilvl w:val="0"/>
          <w:numId w:val="3"/>
        </w:numPr>
        <w:tabs>
          <w:tab w:val="clear" w:pos="720"/>
          <w:tab w:val="num" w:pos="450"/>
        </w:tabs>
        <w:autoSpaceDE w:val="0"/>
        <w:autoSpaceDN w:val="0"/>
        <w:adjustRightInd w:val="0"/>
        <w:spacing w:after="200"/>
        <w:ind w:left="864" w:hanging="720"/>
        <w:contextualSpacing/>
        <w:jc w:val="both"/>
        <w:rPr>
          <w:rFonts w:ascii="Calibri" w:eastAsia="Calibri" w:hAnsi="Calibri" w:cs="Calibri"/>
          <w:lang w:val="en-IE"/>
        </w:rPr>
      </w:pPr>
      <w:r w:rsidRPr="00DE3131">
        <w:rPr>
          <w:rFonts w:ascii="Calibri" w:hAnsi="Calibri"/>
        </w:rPr>
        <w:t xml:space="preserve">Entries must be made </w:t>
      </w:r>
      <w:r w:rsidR="0003793C">
        <w:rPr>
          <w:rFonts w:ascii="Calibri" w:hAnsi="Calibri"/>
        </w:rPr>
        <w:t>through</w:t>
      </w:r>
      <w:r w:rsidRPr="00DE3131">
        <w:rPr>
          <w:rFonts w:ascii="Calibri" w:hAnsi="Calibri"/>
        </w:rPr>
        <w:t xml:space="preserve"> the Rowing Ireland</w:t>
      </w:r>
      <w:r w:rsidR="00E717D4">
        <w:rPr>
          <w:rFonts w:ascii="Calibri" w:hAnsi="Calibri"/>
        </w:rPr>
        <w:t xml:space="preserve"> o</w:t>
      </w:r>
      <w:r w:rsidRPr="00DE3131">
        <w:rPr>
          <w:rFonts w:ascii="Calibri" w:hAnsi="Calibri"/>
        </w:rPr>
        <w:t>nl</w:t>
      </w:r>
      <w:r w:rsidR="00E717D4">
        <w:rPr>
          <w:rFonts w:ascii="Calibri" w:hAnsi="Calibri"/>
        </w:rPr>
        <w:t>ine t</w:t>
      </w:r>
      <w:r w:rsidRPr="00DE3131">
        <w:rPr>
          <w:rFonts w:ascii="Calibri" w:hAnsi="Calibri"/>
        </w:rPr>
        <w:t xml:space="preserve">racker </w:t>
      </w:r>
      <w:r w:rsidR="00E717D4">
        <w:rPr>
          <w:rFonts w:ascii="Calibri" w:hAnsi="Calibri"/>
        </w:rPr>
        <w:t>e</w:t>
      </w:r>
      <w:r w:rsidRPr="00DE3131">
        <w:rPr>
          <w:rFonts w:ascii="Calibri" w:hAnsi="Calibri"/>
        </w:rPr>
        <w:t xml:space="preserve">ntry system. </w:t>
      </w:r>
    </w:p>
    <w:p w14:paraId="62A1FA9C" w14:textId="77777777" w:rsidR="00DE3131" w:rsidRPr="00DE3131" w:rsidRDefault="00DE3131" w:rsidP="001414BC">
      <w:pPr>
        <w:tabs>
          <w:tab w:val="num" w:pos="450"/>
        </w:tabs>
        <w:autoSpaceDE w:val="0"/>
        <w:autoSpaceDN w:val="0"/>
        <w:adjustRightInd w:val="0"/>
        <w:spacing w:after="200"/>
        <w:ind w:left="864" w:hanging="720"/>
        <w:contextualSpacing/>
        <w:jc w:val="both"/>
        <w:rPr>
          <w:rFonts w:ascii="Calibri" w:eastAsia="Calibri" w:hAnsi="Calibri" w:cs="Calibri"/>
          <w:lang w:val="en-IE"/>
        </w:rPr>
      </w:pPr>
    </w:p>
    <w:p w14:paraId="7B182E4D" w14:textId="6507451A" w:rsidR="00DE3131" w:rsidRPr="005417C2" w:rsidRDefault="00E717D4" w:rsidP="001414BC">
      <w:pPr>
        <w:numPr>
          <w:ilvl w:val="0"/>
          <w:numId w:val="3"/>
        </w:numPr>
        <w:tabs>
          <w:tab w:val="clear" w:pos="720"/>
          <w:tab w:val="num" w:pos="450"/>
        </w:tabs>
        <w:autoSpaceDE w:val="0"/>
        <w:autoSpaceDN w:val="0"/>
        <w:adjustRightInd w:val="0"/>
        <w:spacing w:after="200"/>
        <w:ind w:left="864" w:hanging="720"/>
        <w:contextualSpacing/>
        <w:jc w:val="both"/>
        <w:rPr>
          <w:rFonts w:ascii="Calibri" w:eastAsia="Calibri" w:hAnsi="Calibri" w:cs="Calibri"/>
          <w:sz w:val="20"/>
          <w:szCs w:val="20"/>
          <w:lang w:val="en-IE"/>
        </w:rPr>
      </w:pPr>
      <w:r>
        <w:rPr>
          <w:rFonts w:ascii="Calibri" w:eastAsia="Calibri" w:hAnsi="Calibri" w:cs="Calibri"/>
          <w:lang w:val="en-IE"/>
        </w:rPr>
        <w:t xml:space="preserve">To facilitate the </w:t>
      </w:r>
      <w:r w:rsidR="00DE3131" w:rsidRPr="00CA7126">
        <w:rPr>
          <w:rFonts w:ascii="Calibri" w:eastAsia="Calibri" w:hAnsi="Calibri" w:cs="Calibri"/>
          <w:lang w:val="en-IE"/>
        </w:rPr>
        <w:t xml:space="preserve">scheduling </w:t>
      </w:r>
      <w:r w:rsidR="003279F0">
        <w:rPr>
          <w:rFonts w:ascii="Calibri" w:eastAsia="Calibri" w:hAnsi="Calibri" w:cs="Calibri"/>
          <w:lang w:val="en-IE"/>
        </w:rPr>
        <w:t xml:space="preserve">of races and to ensure competitors </w:t>
      </w:r>
      <w:r w:rsidR="00B47302">
        <w:rPr>
          <w:rFonts w:ascii="Calibri" w:eastAsia="Calibri" w:hAnsi="Calibri" w:cs="Calibri"/>
          <w:lang w:val="en-IE"/>
        </w:rPr>
        <w:t xml:space="preserve">have </w:t>
      </w:r>
      <w:r w:rsidR="006B7E7F">
        <w:rPr>
          <w:rFonts w:ascii="Calibri" w:eastAsia="Calibri" w:hAnsi="Calibri" w:cs="Calibri"/>
          <w:lang w:val="en-IE"/>
        </w:rPr>
        <w:t>appropriate resting time</w:t>
      </w:r>
      <w:r w:rsidR="003279F0">
        <w:rPr>
          <w:rFonts w:ascii="Calibri" w:eastAsia="Calibri" w:hAnsi="Calibri" w:cs="Calibri"/>
          <w:lang w:val="en-IE"/>
        </w:rPr>
        <w:t xml:space="preserve"> between races</w:t>
      </w:r>
      <w:r w:rsidR="00FF6BEC">
        <w:rPr>
          <w:rFonts w:ascii="Calibri" w:eastAsia="Calibri" w:hAnsi="Calibri" w:cs="Calibri"/>
          <w:lang w:val="en-IE"/>
        </w:rPr>
        <w:t>,</w:t>
      </w:r>
      <w:r>
        <w:rPr>
          <w:rFonts w:ascii="Calibri" w:eastAsia="Calibri" w:hAnsi="Calibri" w:cs="Calibri"/>
          <w:lang w:val="en-IE"/>
        </w:rPr>
        <w:t xml:space="preserve"> </w:t>
      </w:r>
      <w:r w:rsidR="003279F0">
        <w:rPr>
          <w:rFonts w:ascii="Calibri" w:eastAsia="Calibri" w:hAnsi="Calibri" w:cs="Calibri"/>
          <w:lang w:val="en-IE"/>
        </w:rPr>
        <w:t xml:space="preserve">the following </w:t>
      </w:r>
      <w:r w:rsidR="00DE3131" w:rsidRPr="00CA7126">
        <w:rPr>
          <w:rFonts w:ascii="Calibri" w:eastAsia="Calibri" w:hAnsi="Calibri" w:cs="Calibri"/>
          <w:lang w:val="en-IE"/>
        </w:rPr>
        <w:t xml:space="preserve">restrictions </w:t>
      </w:r>
      <w:r>
        <w:rPr>
          <w:rFonts w:ascii="Calibri" w:eastAsia="Calibri" w:hAnsi="Calibri" w:cs="Calibri"/>
          <w:lang w:val="en-IE"/>
        </w:rPr>
        <w:t xml:space="preserve">will apply to </w:t>
      </w:r>
      <w:r w:rsidR="005B79FE">
        <w:rPr>
          <w:rFonts w:ascii="Calibri" w:eastAsia="Calibri" w:hAnsi="Calibri" w:cs="Calibri"/>
          <w:lang w:val="en-IE"/>
        </w:rPr>
        <w:t>ALL</w:t>
      </w:r>
      <w:r>
        <w:rPr>
          <w:rFonts w:ascii="Calibri" w:eastAsia="Calibri" w:hAnsi="Calibri" w:cs="Calibri"/>
          <w:lang w:val="en-IE"/>
        </w:rPr>
        <w:t xml:space="preserve"> entries</w:t>
      </w:r>
      <w:r w:rsidR="00DE3131" w:rsidRPr="00CA7126">
        <w:rPr>
          <w:rFonts w:ascii="Calibri" w:eastAsia="Calibri" w:hAnsi="Calibri" w:cs="Calibri"/>
          <w:lang w:val="en-IE"/>
        </w:rPr>
        <w:t>:</w:t>
      </w:r>
    </w:p>
    <w:p w14:paraId="4EDDD20C" w14:textId="7131CE3B" w:rsidR="00DE3131" w:rsidRDefault="00DE3131" w:rsidP="00C20A8D">
      <w:pPr>
        <w:tabs>
          <w:tab w:val="num" w:pos="450"/>
        </w:tabs>
        <w:autoSpaceDE w:val="0"/>
        <w:autoSpaceDN w:val="0"/>
        <w:adjustRightInd w:val="0"/>
        <w:ind w:left="864" w:hanging="720"/>
        <w:rPr>
          <w:rFonts w:ascii="Calibri" w:eastAsia="Calibri" w:hAnsi="Calibri" w:cs="Calibri"/>
          <w:lang w:val="en-IE"/>
        </w:rPr>
      </w:pPr>
    </w:p>
    <w:p w14:paraId="4EE1A601" w14:textId="61C10961" w:rsidR="005B79FE" w:rsidRPr="0018048F" w:rsidRDefault="00DE3131" w:rsidP="001414BC">
      <w:pPr>
        <w:pStyle w:val="ListParagraph"/>
        <w:numPr>
          <w:ilvl w:val="0"/>
          <w:numId w:val="8"/>
        </w:numPr>
        <w:tabs>
          <w:tab w:val="num" w:pos="450"/>
        </w:tabs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color w:val="FF0000"/>
          <w:lang w:val="en-IE"/>
        </w:rPr>
      </w:pPr>
      <w:r w:rsidRPr="0018048F">
        <w:rPr>
          <w:rFonts w:ascii="Calibri" w:eastAsia="Calibri" w:hAnsi="Calibri" w:cs="Calibri,Bold"/>
          <w:b/>
          <w:bCs/>
          <w:color w:val="FF0000"/>
          <w:lang w:val="en-IE"/>
        </w:rPr>
        <w:t xml:space="preserve">Entries are restricted to </w:t>
      </w:r>
      <w:r w:rsidR="005B79FE" w:rsidRPr="0018048F">
        <w:rPr>
          <w:rFonts w:ascii="Calibri" w:eastAsia="Calibri" w:hAnsi="Calibri" w:cs="Calibri,Bold"/>
          <w:b/>
          <w:bCs/>
          <w:color w:val="FF0000"/>
          <w:u w:val="single"/>
          <w:lang w:val="en-IE"/>
        </w:rPr>
        <w:t>ONE</w:t>
      </w:r>
      <w:r w:rsidRPr="0018048F">
        <w:rPr>
          <w:rFonts w:ascii="Calibri" w:eastAsia="Calibri" w:hAnsi="Calibri" w:cs="Calibri,Bold"/>
          <w:b/>
          <w:bCs/>
          <w:color w:val="FF0000"/>
          <w:u w:val="single"/>
          <w:lang w:val="en-IE"/>
        </w:rPr>
        <w:t xml:space="preserve"> </w:t>
      </w:r>
      <w:r w:rsidR="005B79FE" w:rsidRPr="0018048F">
        <w:rPr>
          <w:rFonts w:ascii="Calibri" w:eastAsia="Calibri" w:hAnsi="Calibri" w:cs="Calibri,Bold"/>
          <w:b/>
          <w:bCs/>
          <w:color w:val="FF0000"/>
          <w:u w:val="single"/>
          <w:lang w:val="en-IE"/>
        </w:rPr>
        <w:t>E</w:t>
      </w:r>
      <w:r w:rsidRPr="0018048F">
        <w:rPr>
          <w:rFonts w:ascii="Calibri" w:eastAsia="Calibri" w:hAnsi="Calibri" w:cs="Calibri,Bold"/>
          <w:b/>
          <w:bCs/>
          <w:color w:val="FF0000"/>
          <w:u w:val="single"/>
          <w:lang w:val="en-IE"/>
        </w:rPr>
        <w:t>vent PER PERSON</w:t>
      </w:r>
      <w:r w:rsidR="005B79FE" w:rsidRPr="0018048F">
        <w:rPr>
          <w:rFonts w:ascii="Calibri" w:eastAsia="Calibri" w:hAnsi="Calibri" w:cs="Calibri"/>
          <w:color w:val="FF0000"/>
          <w:lang w:val="en-IE"/>
        </w:rPr>
        <w:t xml:space="preserve"> for the Regatta </w:t>
      </w:r>
    </w:p>
    <w:p w14:paraId="4591C320" w14:textId="3702E5E7" w:rsidR="00EE0F56" w:rsidRPr="0018048F" w:rsidRDefault="00EE0F56" w:rsidP="001414BC">
      <w:pPr>
        <w:pStyle w:val="ListParagraph"/>
        <w:numPr>
          <w:ilvl w:val="0"/>
          <w:numId w:val="8"/>
        </w:numPr>
        <w:tabs>
          <w:tab w:val="num" w:pos="450"/>
        </w:tabs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color w:val="FF0000"/>
          <w:lang w:val="en-IE"/>
        </w:rPr>
      </w:pPr>
      <w:r w:rsidRPr="0018048F">
        <w:rPr>
          <w:rFonts w:ascii="Calibri" w:eastAsia="Calibri" w:hAnsi="Calibri" w:cs="Calibri,Bold"/>
          <w:b/>
          <w:bCs/>
          <w:color w:val="FF0000"/>
          <w:lang w:val="en-IE"/>
        </w:rPr>
        <w:t>Jnr 14 4X+ events will be run as straight finals as per the Tracker Draw</w:t>
      </w:r>
    </w:p>
    <w:p w14:paraId="053A907C" w14:textId="7683840D" w:rsidR="00EE0F56" w:rsidRPr="0018048F" w:rsidRDefault="00EE0F56" w:rsidP="001414B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i/>
          <w:iCs/>
          <w:color w:val="00B0F0"/>
          <w:lang w:val="en-IE"/>
        </w:rPr>
      </w:pPr>
      <w:r w:rsidRPr="0018048F">
        <w:rPr>
          <w:rFonts w:ascii="Calibri" w:eastAsia="Calibri" w:hAnsi="Calibri" w:cs="Calibri,Bold"/>
          <w:i/>
          <w:iCs/>
          <w:color w:val="00B0F0"/>
          <w:lang w:val="en-IE"/>
        </w:rPr>
        <w:t>In the case of an uneven number of crews entered in the J14 event, the last crew on the draw will race against a club (drawn at random) having lost in one of the previous straight Finals</w:t>
      </w:r>
    </w:p>
    <w:p w14:paraId="2E6DE8CD" w14:textId="20E01D1E" w:rsidR="006F59A5" w:rsidRPr="0018048F" w:rsidRDefault="00C1709F" w:rsidP="001414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b/>
          <w:bCs/>
          <w:i/>
          <w:iCs/>
          <w:color w:val="FF0000"/>
          <w:lang w:val="en-IE"/>
        </w:rPr>
      </w:pPr>
      <w:r w:rsidRPr="0018048F">
        <w:rPr>
          <w:rFonts w:ascii="Calibri" w:eastAsia="Calibri" w:hAnsi="Calibri" w:cs="Calibri"/>
          <w:b/>
          <w:bCs/>
          <w:i/>
          <w:iCs/>
          <w:color w:val="FF0000"/>
          <w:lang w:val="en-IE"/>
        </w:rPr>
        <w:t xml:space="preserve">Events with large entries may be subject </w:t>
      </w:r>
      <w:r w:rsidR="00A77D34">
        <w:rPr>
          <w:rFonts w:ascii="Calibri" w:eastAsia="Calibri" w:hAnsi="Calibri" w:cs="Calibri"/>
          <w:b/>
          <w:bCs/>
          <w:i/>
          <w:iCs/>
          <w:color w:val="FF0000"/>
          <w:lang w:val="en-IE"/>
        </w:rPr>
        <w:t>to the following method of elimination:</w:t>
      </w:r>
      <w:r w:rsidR="00250809">
        <w:rPr>
          <w:rFonts w:ascii="Calibri" w:eastAsia="Calibri" w:hAnsi="Calibri" w:cs="Calibri"/>
          <w:b/>
          <w:bCs/>
          <w:i/>
          <w:iCs/>
          <w:color w:val="FF0000"/>
          <w:lang w:val="en-IE"/>
        </w:rPr>
        <w:t xml:space="preserve"> </w:t>
      </w:r>
      <w:r w:rsidR="00A77D34">
        <w:rPr>
          <w:rFonts w:ascii="Calibri" w:eastAsia="Calibri" w:hAnsi="Calibri" w:cs="Calibri"/>
          <w:b/>
          <w:bCs/>
          <w:i/>
          <w:iCs/>
          <w:color w:val="FF0000"/>
          <w:lang w:val="en-IE"/>
        </w:rPr>
        <w:t>-</w:t>
      </w:r>
      <w:r w:rsidR="006D0E2B" w:rsidRPr="0018048F">
        <w:rPr>
          <w:rFonts w:ascii="Calibri" w:eastAsia="Calibri" w:hAnsi="Calibri" w:cs="Calibri"/>
          <w:b/>
          <w:bCs/>
          <w:i/>
          <w:iCs/>
          <w:color w:val="FF0000"/>
          <w:lang w:val="en-IE"/>
        </w:rPr>
        <w:t xml:space="preserve"> </w:t>
      </w:r>
    </w:p>
    <w:p w14:paraId="782111F6" w14:textId="1B40FBA3" w:rsidR="00C1709F" w:rsidRPr="0018048F" w:rsidRDefault="00C1709F" w:rsidP="001414B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i/>
          <w:iCs/>
          <w:color w:val="00B0F0"/>
          <w:lang w:val="en-IE"/>
        </w:rPr>
      </w:pPr>
      <w:r w:rsidRPr="0018048F">
        <w:rPr>
          <w:rFonts w:ascii="Calibri" w:eastAsia="Calibri" w:hAnsi="Calibri" w:cs="Calibri"/>
          <w:i/>
          <w:iCs/>
          <w:color w:val="00B0F0"/>
          <w:lang w:val="en-IE"/>
        </w:rPr>
        <w:t xml:space="preserve">All </w:t>
      </w:r>
      <w:r w:rsidR="00250809">
        <w:rPr>
          <w:rFonts w:ascii="Calibri" w:eastAsia="Calibri" w:hAnsi="Calibri" w:cs="Calibri"/>
          <w:i/>
          <w:iCs/>
          <w:color w:val="00B0F0"/>
          <w:lang w:val="en-IE"/>
        </w:rPr>
        <w:t xml:space="preserve">crews will </w:t>
      </w:r>
      <w:r w:rsidRPr="0018048F">
        <w:rPr>
          <w:rFonts w:ascii="Calibri" w:eastAsia="Calibri" w:hAnsi="Calibri" w:cs="Calibri"/>
          <w:i/>
          <w:iCs/>
          <w:color w:val="00B0F0"/>
          <w:lang w:val="en-IE"/>
        </w:rPr>
        <w:t>race</w:t>
      </w:r>
      <w:r w:rsidR="00250809">
        <w:rPr>
          <w:rFonts w:ascii="Calibri" w:eastAsia="Calibri" w:hAnsi="Calibri" w:cs="Calibri"/>
          <w:i/>
          <w:iCs/>
          <w:color w:val="00B0F0"/>
          <w:lang w:val="en-IE"/>
        </w:rPr>
        <w:t xml:space="preserve"> in their initial heats</w:t>
      </w:r>
      <w:r w:rsidRPr="0018048F">
        <w:rPr>
          <w:rFonts w:ascii="Calibri" w:eastAsia="Calibri" w:hAnsi="Calibri" w:cs="Calibri"/>
          <w:i/>
          <w:iCs/>
          <w:color w:val="00B0F0"/>
          <w:lang w:val="en-IE"/>
        </w:rPr>
        <w:t xml:space="preserve"> as </w:t>
      </w:r>
      <w:r w:rsidR="00A77D34">
        <w:rPr>
          <w:rFonts w:ascii="Calibri" w:eastAsia="Calibri" w:hAnsi="Calibri" w:cs="Calibri"/>
          <w:i/>
          <w:iCs/>
          <w:color w:val="00B0F0"/>
          <w:lang w:val="en-IE"/>
        </w:rPr>
        <w:t>drawn in</w:t>
      </w:r>
      <w:r w:rsidRPr="0018048F">
        <w:rPr>
          <w:rFonts w:ascii="Calibri" w:eastAsia="Calibri" w:hAnsi="Calibri" w:cs="Calibri"/>
          <w:i/>
          <w:iCs/>
          <w:color w:val="00B0F0"/>
          <w:lang w:val="en-IE"/>
        </w:rPr>
        <w:t xml:space="preserve"> </w:t>
      </w:r>
      <w:r w:rsidR="00250809">
        <w:rPr>
          <w:rFonts w:ascii="Calibri" w:eastAsia="Calibri" w:hAnsi="Calibri" w:cs="Calibri"/>
          <w:i/>
          <w:iCs/>
          <w:color w:val="00B0F0"/>
          <w:lang w:val="en-IE"/>
        </w:rPr>
        <w:t>T</w:t>
      </w:r>
      <w:r w:rsidRPr="0018048F">
        <w:rPr>
          <w:rFonts w:ascii="Calibri" w:eastAsia="Calibri" w:hAnsi="Calibri" w:cs="Calibri"/>
          <w:i/>
          <w:iCs/>
          <w:color w:val="00B0F0"/>
          <w:lang w:val="en-IE"/>
        </w:rPr>
        <w:t>racke</w:t>
      </w:r>
      <w:r w:rsidR="00ED141B">
        <w:rPr>
          <w:rFonts w:ascii="Calibri" w:eastAsia="Calibri" w:hAnsi="Calibri" w:cs="Calibri"/>
          <w:i/>
          <w:iCs/>
          <w:color w:val="00B0F0"/>
          <w:lang w:val="en-IE"/>
        </w:rPr>
        <w:t>r.</w:t>
      </w:r>
    </w:p>
    <w:p w14:paraId="3A32718C" w14:textId="442FC8B4" w:rsidR="00C1709F" w:rsidRPr="0018048F" w:rsidRDefault="00ED141B" w:rsidP="001414B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i/>
          <w:iCs/>
          <w:color w:val="00B0F0"/>
          <w:lang w:val="en-IE"/>
        </w:rPr>
      </w:pPr>
      <w:r>
        <w:rPr>
          <w:rFonts w:ascii="Calibri" w:eastAsia="Calibri" w:hAnsi="Calibri" w:cs="Calibri"/>
          <w:i/>
          <w:iCs/>
          <w:color w:val="00B0F0"/>
          <w:lang w:val="en-IE"/>
        </w:rPr>
        <w:t>The top 4</w:t>
      </w:r>
      <w:r w:rsidR="00C1709F" w:rsidRPr="0018048F">
        <w:rPr>
          <w:rFonts w:ascii="Calibri" w:eastAsia="Calibri" w:hAnsi="Calibri" w:cs="Calibri"/>
          <w:i/>
          <w:iCs/>
          <w:color w:val="00B0F0"/>
          <w:lang w:val="en-IE"/>
        </w:rPr>
        <w:t xml:space="preserve"> Crews</w:t>
      </w:r>
      <w:r w:rsidR="006D0E2B" w:rsidRPr="0018048F">
        <w:rPr>
          <w:rFonts w:ascii="Calibri" w:eastAsia="Calibri" w:hAnsi="Calibri" w:cs="Calibri"/>
          <w:i/>
          <w:iCs/>
          <w:color w:val="00B0F0"/>
          <w:lang w:val="en-IE"/>
        </w:rPr>
        <w:t xml:space="preserve"> from </w:t>
      </w:r>
      <w:r w:rsidR="007C52EE">
        <w:rPr>
          <w:rFonts w:ascii="Calibri" w:eastAsia="Calibri" w:hAnsi="Calibri" w:cs="Calibri"/>
          <w:i/>
          <w:iCs/>
          <w:color w:val="00B0F0"/>
          <w:lang w:val="en-IE"/>
        </w:rPr>
        <w:t>the</w:t>
      </w:r>
      <w:r w:rsidR="006D0E2B" w:rsidRPr="0018048F">
        <w:rPr>
          <w:rFonts w:ascii="Calibri" w:eastAsia="Calibri" w:hAnsi="Calibri" w:cs="Calibri"/>
          <w:i/>
          <w:iCs/>
          <w:color w:val="00B0F0"/>
          <w:lang w:val="en-IE"/>
        </w:rPr>
        <w:t xml:space="preserve"> heat</w:t>
      </w:r>
      <w:r>
        <w:rPr>
          <w:rFonts w:ascii="Calibri" w:eastAsia="Calibri" w:hAnsi="Calibri" w:cs="Calibri"/>
          <w:i/>
          <w:iCs/>
          <w:color w:val="00B0F0"/>
          <w:lang w:val="en-IE"/>
        </w:rPr>
        <w:t>s</w:t>
      </w:r>
      <w:r w:rsidR="007C52EE">
        <w:rPr>
          <w:rFonts w:ascii="Calibri" w:eastAsia="Calibri" w:hAnsi="Calibri" w:cs="Calibri"/>
          <w:i/>
          <w:iCs/>
          <w:color w:val="00B0F0"/>
          <w:lang w:val="en-IE"/>
        </w:rPr>
        <w:t xml:space="preserve"> </w:t>
      </w:r>
      <w:r w:rsidR="00C1709F" w:rsidRPr="0018048F">
        <w:rPr>
          <w:rFonts w:ascii="Calibri" w:eastAsia="Calibri" w:hAnsi="Calibri" w:cs="Calibri"/>
          <w:i/>
          <w:iCs/>
          <w:color w:val="00B0F0"/>
          <w:lang w:val="en-IE"/>
        </w:rPr>
        <w:t xml:space="preserve">based on the </w:t>
      </w:r>
      <w:r w:rsidR="00C1709F" w:rsidRPr="00250809">
        <w:rPr>
          <w:rFonts w:ascii="Calibri" w:eastAsia="Calibri" w:hAnsi="Calibri" w:cs="Calibri"/>
          <w:i/>
          <w:iCs/>
          <w:color w:val="00B0F0"/>
          <w:u w:val="single"/>
          <w:lang w:val="en-IE"/>
        </w:rPr>
        <w:t>fastest race times</w:t>
      </w:r>
      <w:r w:rsidRPr="00ED141B">
        <w:rPr>
          <w:rFonts w:ascii="Calibri" w:eastAsia="Calibri" w:hAnsi="Calibri" w:cs="Calibri"/>
          <w:i/>
          <w:iCs/>
          <w:color w:val="00B0F0"/>
          <w:lang w:val="en-IE"/>
        </w:rPr>
        <w:t xml:space="preserve">, will </w:t>
      </w:r>
      <w:r w:rsidRPr="0018048F">
        <w:rPr>
          <w:rFonts w:ascii="Calibri" w:eastAsia="Calibri" w:hAnsi="Calibri" w:cs="Calibri"/>
          <w:i/>
          <w:iCs/>
          <w:color w:val="00B0F0"/>
          <w:lang w:val="en-IE"/>
        </w:rPr>
        <w:t>qualify for the next round</w:t>
      </w:r>
      <w:r w:rsidR="00B65ADC" w:rsidRPr="0018048F">
        <w:rPr>
          <w:rFonts w:ascii="Calibri" w:eastAsia="Calibri" w:hAnsi="Calibri" w:cs="Calibri"/>
          <w:i/>
          <w:iCs/>
          <w:color w:val="00B0F0"/>
          <w:lang w:val="en-IE"/>
        </w:rPr>
        <w:t xml:space="preserve"> (thus the winning crews </w:t>
      </w:r>
      <w:r w:rsidR="007C52EE">
        <w:rPr>
          <w:rFonts w:ascii="Calibri" w:eastAsia="Calibri" w:hAnsi="Calibri" w:cs="Calibri"/>
          <w:i/>
          <w:iCs/>
          <w:color w:val="00B0F0"/>
          <w:lang w:val="en-IE"/>
        </w:rPr>
        <w:t>from the slower heat races will be eliminated</w:t>
      </w:r>
      <w:r w:rsidR="00B65ADC" w:rsidRPr="0018048F">
        <w:rPr>
          <w:rFonts w:ascii="Calibri" w:eastAsia="Calibri" w:hAnsi="Calibri" w:cs="Calibri"/>
          <w:i/>
          <w:iCs/>
          <w:color w:val="00B0F0"/>
          <w:lang w:val="en-IE"/>
        </w:rPr>
        <w:t>)</w:t>
      </w:r>
      <w:r w:rsidR="007C52EE">
        <w:rPr>
          <w:rFonts w:ascii="Calibri" w:eastAsia="Calibri" w:hAnsi="Calibri" w:cs="Calibri"/>
          <w:i/>
          <w:iCs/>
          <w:color w:val="00B0F0"/>
          <w:lang w:val="en-IE"/>
        </w:rPr>
        <w:t>.</w:t>
      </w:r>
    </w:p>
    <w:p w14:paraId="3D8F0329" w14:textId="3E2B3946" w:rsidR="00B65ADC" w:rsidRPr="0018048F" w:rsidRDefault="00ED141B" w:rsidP="001414B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i/>
          <w:iCs/>
          <w:color w:val="00B0F0"/>
          <w:lang w:val="en-IE"/>
        </w:rPr>
      </w:pPr>
      <w:r>
        <w:rPr>
          <w:rFonts w:ascii="Calibri" w:eastAsia="Calibri" w:hAnsi="Calibri" w:cs="Calibri"/>
          <w:i/>
          <w:iCs/>
          <w:color w:val="00B0F0"/>
          <w:lang w:val="en-IE"/>
        </w:rPr>
        <w:t xml:space="preserve">The 4 </w:t>
      </w:r>
      <w:r w:rsidR="00A77D34">
        <w:rPr>
          <w:rFonts w:ascii="Calibri" w:eastAsia="Calibri" w:hAnsi="Calibri" w:cs="Calibri"/>
          <w:i/>
          <w:iCs/>
          <w:color w:val="00B0F0"/>
          <w:lang w:val="en-IE"/>
        </w:rPr>
        <w:t>Qualifying crews will race as normal in Semi-finals</w:t>
      </w:r>
      <w:r>
        <w:rPr>
          <w:rFonts w:ascii="Calibri" w:eastAsia="Calibri" w:hAnsi="Calibri" w:cs="Calibri"/>
          <w:i/>
          <w:iCs/>
          <w:color w:val="00B0F0"/>
          <w:lang w:val="en-IE"/>
        </w:rPr>
        <w:t xml:space="preserve"> and </w:t>
      </w:r>
      <w:r w:rsidR="00A77D34">
        <w:rPr>
          <w:rFonts w:ascii="Calibri" w:eastAsia="Calibri" w:hAnsi="Calibri" w:cs="Calibri"/>
          <w:i/>
          <w:iCs/>
          <w:color w:val="00B0F0"/>
          <w:lang w:val="en-IE"/>
        </w:rPr>
        <w:t>Finals</w:t>
      </w:r>
    </w:p>
    <w:p w14:paraId="64BE4392" w14:textId="3A45B251" w:rsidR="00DE3131" w:rsidRPr="00CD4EFC" w:rsidRDefault="0021563F" w:rsidP="0021563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200" w:line="276" w:lineRule="auto"/>
        <w:ind w:left="426" w:hanging="284"/>
        <w:contextualSpacing/>
        <w:rPr>
          <w:rFonts w:ascii="Calibri" w:eastAsia="Calibri" w:hAnsi="Calibri" w:cs="Calibri"/>
          <w:lang w:val="en-IE"/>
        </w:rPr>
      </w:pPr>
      <w:r w:rsidRPr="00CD4EFC">
        <w:rPr>
          <w:rFonts w:ascii="Calibri,Bold" w:eastAsia="Calibri" w:hAnsi="Calibri,Bold" w:cs="Calibri,Bold"/>
          <w:lang w:val="en-IE"/>
        </w:rPr>
        <w:t>There are 40 events on offer. All events,</w:t>
      </w:r>
      <w:r w:rsidR="00CD4EFC">
        <w:rPr>
          <w:rFonts w:ascii="Calibri,Bold" w:eastAsia="Calibri" w:hAnsi="Calibri,Bold" w:cs="Calibri,Bold"/>
          <w:lang w:val="en-IE"/>
        </w:rPr>
        <w:t xml:space="preserve"> </w:t>
      </w:r>
      <w:r w:rsidRPr="00CD4EFC">
        <w:rPr>
          <w:rFonts w:ascii="Calibri,Bold" w:eastAsia="Calibri" w:hAnsi="Calibri,Bold" w:cs="Calibri,Bold"/>
          <w:lang w:val="en-IE"/>
        </w:rPr>
        <w:t>(dependent upon the number of crews entered) will be allocated appropriate time slots in t</w:t>
      </w:r>
      <w:r w:rsidR="00B06195" w:rsidRPr="00CD4EFC">
        <w:rPr>
          <w:rFonts w:ascii="Calibri,Bold" w:eastAsia="Calibri" w:hAnsi="Calibri,Bold" w:cs="Calibri,Bold"/>
          <w:lang w:val="en-IE"/>
        </w:rPr>
        <w:t>he Race</w:t>
      </w:r>
      <w:r w:rsidR="00DE3131" w:rsidRPr="00CD4EFC">
        <w:rPr>
          <w:rFonts w:ascii="Calibri,Bold" w:eastAsia="Calibri" w:hAnsi="Calibri,Bold" w:cs="Calibri,Bold"/>
          <w:lang w:val="en-IE"/>
        </w:rPr>
        <w:t xml:space="preserve"> </w:t>
      </w:r>
      <w:r w:rsidRPr="00CD4EFC">
        <w:rPr>
          <w:rFonts w:ascii="Calibri,Bold" w:eastAsia="Calibri" w:hAnsi="Calibri,Bold" w:cs="Calibri,Bold"/>
          <w:lang w:val="en-IE"/>
        </w:rPr>
        <w:t>P</w:t>
      </w:r>
      <w:r w:rsidR="00DE3131" w:rsidRPr="00CD4EFC">
        <w:rPr>
          <w:rFonts w:ascii="Calibri,Bold" w:eastAsia="Calibri" w:hAnsi="Calibri,Bold" w:cs="Calibri,Bold"/>
          <w:lang w:val="en-IE"/>
        </w:rPr>
        <w:t>rogram</w:t>
      </w:r>
      <w:r w:rsidR="004D3656" w:rsidRPr="00CD4EFC">
        <w:rPr>
          <w:rFonts w:ascii="Calibri,Bold" w:eastAsia="Calibri" w:hAnsi="Calibri,Bold" w:cs="Calibri,Bold"/>
          <w:lang w:val="en-IE"/>
        </w:rPr>
        <w:t>me</w:t>
      </w:r>
      <w:r w:rsidR="00DE3131" w:rsidRPr="00CD4EFC">
        <w:rPr>
          <w:rFonts w:ascii="Calibri,Bold" w:eastAsia="Calibri" w:hAnsi="Calibri,Bold" w:cs="Calibri,Bold"/>
          <w:lang w:val="en-IE"/>
        </w:rPr>
        <w:t xml:space="preserve"> </w:t>
      </w:r>
      <w:r w:rsidRPr="00CD4EFC">
        <w:rPr>
          <w:rFonts w:ascii="Calibri,Bold" w:eastAsia="Calibri" w:hAnsi="Calibri,Bold" w:cs="Calibri,Bold"/>
          <w:lang w:val="en-IE"/>
        </w:rPr>
        <w:t>wh</w:t>
      </w:r>
      <w:r w:rsidR="00CD4EFC" w:rsidRPr="00CD4EFC">
        <w:rPr>
          <w:rFonts w:ascii="Calibri,Bold" w:eastAsia="Calibri" w:hAnsi="Calibri,Bold" w:cs="Calibri,Bold"/>
          <w:lang w:val="en-IE"/>
        </w:rPr>
        <w:t xml:space="preserve">ich </w:t>
      </w:r>
      <w:r w:rsidR="00DE3131" w:rsidRPr="00CD4EFC">
        <w:rPr>
          <w:rFonts w:ascii="Calibri,Bold" w:eastAsia="Calibri" w:hAnsi="Calibri,Bold" w:cs="Calibri,Bold"/>
          <w:lang w:val="en-IE"/>
        </w:rPr>
        <w:t>will</w:t>
      </w:r>
      <w:r w:rsidRPr="00CD4EFC">
        <w:rPr>
          <w:rFonts w:ascii="Calibri,Bold" w:eastAsia="Calibri" w:hAnsi="Calibri,Bold" w:cs="Calibri,Bold"/>
          <w:lang w:val="en-IE"/>
        </w:rPr>
        <w:t xml:space="preserve"> </w:t>
      </w:r>
      <w:r w:rsidR="00911C11" w:rsidRPr="00CD4EFC">
        <w:rPr>
          <w:rFonts w:ascii="Calibri,Bold" w:eastAsia="Calibri" w:hAnsi="Calibri,Bold" w:cs="Calibri,Bold"/>
          <w:lang w:val="en-IE"/>
        </w:rPr>
        <w:t>run</w:t>
      </w:r>
      <w:r w:rsidR="00DE3131" w:rsidRPr="00CD4EFC">
        <w:rPr>
          <w:rFonts w:ascii="Calibri,Bold" w:eastAsia="Calibri" w:hAnsi="Calibri,Bold" w:cs="Calibri,Bold"/>
          <w:lang w:val="en-IE"/>
        </w:rPr>
        <w:t xml:space="preserve"> </w:t>
      </w:r>
      <w:r w:rsidR="00911C11" w:rsidRPr="00CD4EFC">
        <w:rPr>
          <w:rFonts w:ascii="Calibri,Bold" w:eastAsia="Calibri" w:hAnsi="Calibri,Bold" w:cs="Calibri,Bold"/>
          <w:lang w:val="en-IE"/>
        </w:rPr>
        <w:t>throughout the day</w:t>
      </w:r>
      <w:r w:rsidRPr="00CD4EFC">
        <w:rPr>
          <w:rFonts w:ascii="Calibri,Bold" w:eastAsia="Calibri" w:hAnsi="Calibri,Bold" w:cs="Calibri,Bold"/>
          <w:lang w:val="en-IE"/>
        </w:rPr>
        <w:t xml:space="preserve">. Please refer to the Regatta Event Listing for the events being offered </w:t>
      </w:r>
      <w:r w:rsidR="00D244DB">
        <w:rPr>
          <w:rFonts w:ascii="Calibri,Bold" w:eastAsia="Calibri" w:hAnsi="Calibri,Bold" w:cs="Calibri,Bold"/>
          <w:lang w:val="en-IE"/>
        </w:rPr>
        <w:t xml:space="preserve">(including entry fees) </w:t>
      </w:r>
      <w:r w:rsidRPr="00CD4EFC">
        <w:rPr>
          <w:rFonts w:ascii="Calibri,Bold" w:eastAsia="Calibri" w:hAnsi="Calibri,Bold" w:cs="Calibri,Bold"/>
          <w:lang w:val="en-IE"/>
        </w:rPr>
        <w:t xml:space="preserve">at this year’s regatta. </w:t>
      </w:r>
      <w:r w:rsidR="00DE3131" w:rsidRPr="00CD4EFC">
        <w:rPr>
          <w:rFonts w:ascii="Calibri,Bold" w:eastAsia="Calibri" w:hAnsi="Calibri,Bold" w:cs="Calibri,Bold"/>
          <w:lang w:val="en-IE"/>
        </w:rPr>
        <w:t xml:space="preserve"> </w:t>
      </w:r>
    </w:p>
    <w:p w14:paraId="1360897E" w14:textId="77777777" w:rsidR="00FB5608" w:rsidRDefault="00FB5608" w:rsidP="00C20A8D">
      <w:pPr>
        <w:tabs>
          <w:tab w:val="num" w:pos="450"/>
        </w:tabs>
        <w:autoSpaceDE w:val="0"/>
        <w:autoSpaceDN w:val="0"/>
        <w:adjustRightInd w:val="0"/>
        <w:ind w:left="864" w:hanging="720"/>
        <w:rPr>
          <w:rFonts w:ascii="Calibri" w:eastAsia="Calibri" w:hAnsi="Calibri" w:cs="Calibri"/>
          <w:lang w:val="en-IE"/>
        </w:rPr>
      </w:pPr>
    </w:p>
    <w:p w14:paraId="54C023E1" w14:textId="77777777" w:rsidR="00DE3131" w:rsidRPr="00491537" w:rsidRDefault="00DE3131" w:rsidP="00C20A8D">
      <w:pPr>
        <w:numPr>
          <w:ilvl w:val="0"/>
          <w:numId w:val="3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 w:hanging="270"/>
        <w:jc w:val="both"/>
        <w:rPr>
          <w:rFonts w:ascii="Calibri" w:hAnsi="Calibri"/>
        </w:rPr>
      </w:pPr>
      <w:r w:rsidRPr="00491537">
        <w:rPr>
          <w:rFonts w:ascii="Calibri" w:hAnsi="Calibri"/>
        </w:rPr>
        <w:t>The Regatta Committee reserves the right to make any alteration to the</w:t>
      </w:r>
      <w:r w:rsidRPr="00491537">
        <w:rPr>
          <w:rFonts w:ascii="Calibri" w:hAnsi="Calibri"/>
          <w:lang w:val="en-IE"/>
        </w:rPr>
        <w:t xml:space="preserve"> programme</w:t>
      </w:r>
      <w:r w:rsidRPr="00491537">
        <w:rPr>
          <w:rFonts w:ascii="Calibri" w:hAnsi="Calibri"/>
        </w:rPr>
        <w:t xml:space="preserve"> it deems necessary and its decision in all cases will be final.</w:t>
      </w:r>
    </w:p>
    <w:p w14:paraId="6A2D6174" w14:textId="77777777" w:rsidR="00DE3131" w:rsidRPr="00491537" w:rsidRDefault="00DE3131" w:rsidP="00C20A8D">
      <w:pPr>
        <w:tabs>
          <w:tab w:val="num" w:pos="450"/>
        </w:tabs>
        <w:autoSpaceDE w:val="0"/>
        <w:autoSpaceDN w:val="0"/>
        <w:adjustRightInd w:val="0"/>
        <w:ind w:left="864" w:hanging="720"/>
        <w:jc w:val="both"/>
        <w:rPr>
          <w:rFonts w:ascii="Calibri" w:hAnsi="Calibri"/>
        </w:rPr>
      </w:pPr>
    </w:p>
    <w:p w14:paraId="6A007C80" w14:textId="58E9A598" w:rsidR="00E717D4" w:rsidRPr="00ED141B" w:rsidRDefault="0003793C" w:rsidP="00C20A8D">
      <w:pPr>
        <w:pStyle w:val="BodyText"/>
        <w:numPr>
          <w:ilvl w:val="0"/>
          <w:numId w:val="3"/>
        </w:numPr>
        <w:tabs>
          <w:tab w:val="clear" w:pos="720"/>
          <w:tab w:val="num" w:pos="450"/>
        </w:tabs>
        <w:ind w:left="864" w:hanging="720"/>
        <w:jc w:val="both"/>
        <w:rPr>
          <w:rFonts w:ascii="Calibri" w:hAnsi="Calibri" w:cs="Times New Roman"/>
          <w:sz w:val="22"/>
        </w:rPr>
      </w:pPr>
      <w:r>
        <w:rPr>
          <w:rFonts w:ascii="Calibri" w:hAnsi="Calibri"/>
          <w:sz w:val="22"/>
        </w:rPr>
        <w:t>In line with Rowing Ireland rules e</w:t>
      </w:r>
      <w:r w:rsidR="00DE3131" w:rsidRPr="00491537">
        <w:rPr>
          <w:rFonts w:ascii="Calibri" w:hAnsi="Calibri"/>
          <w:sz w:val="22"/>
        </w:rPr>
        <w:t xml:space="preserve">ntries close on </w:t>
      </w:r>
      <w:r w:rsidR="00DE3131" w:rsidRPr="0003793C">
        <w:rPr>
          <w:rFonts w:ascii="Calibri" w:hAnsi="Calibri"/>
          <w:b/>
          <w:sz w:val="22"/>
        </w:rPr>
        <w:t>Wednesday 2</w:t>
      </w:r>
      <w:r w:rsidR="003C777C">
        <w:rPr>
          <w:rFonts w:ascii="Calibri" w:hAnsi="Calibri"/>
          <w:b/>
          <w:sz w:val="22"/>
        </w:rPr>
        <w:t>2</w:t>
      </w:r>
      <w:r w:rsidR="003C777C" w:rsidRPr="003C777C">
        <w:rPr>
          <w:rFonts w:ascii="Calibri" w:hAnsi="Calibri"/>
          <w:b/>
          <w:sz w:val="22"/>
          <w:vertAlign w:val="superscript"/>
        </w:rPr>
        <w:t>nd</w:t>
      </w:r>
      <w:r w:rsidR="003C777C">
        <w:rPr>
          <w:rFonts w:ascii="Calibri" w:hAnsi="Calibri"/>
          <w:b/>
          <w:sz w:val="22"/>
        </w:rPr>
        <w:t xml:space="preserve"> </w:t>
      </w:r>
      <w:r w:rsidR="00B47302">
        <w:rPr>
          <w:rFonts w:ascii="Calibri" w:hAnsi="Calibri"/>
          <w:b/>
          <w:sz w:val="22"/>
        </w:rPr>
        <w:t>March at 7</w:t>
      </w:r>
      <w:r w:rsidR="00CF406D">
        <w:rPr>
          <w:rFonts w:ascii="Calibri" w:hAnsi="Calibri"/>
          <w:b/>
          <w:sz w:val="22"/>
        </w:rPr>
        <w:t>.</w:t>
      </w:r>
      <w:r w:rsidR="00B47302">
        <w:rPr>
          <w:rFonts w:ascii="Calibri" w:hAnsi="Calibri"/>
          <w:b/>
          <w:sz w:val="22"/>
        </w:rPr>
        <w:t>00</w:t>
      </w:r>
      <w:r w:rsidR="00DE3131" w:rsidRPr="0003793C">
        <w:rPr>
          <w:rFonts w:ascii="Calibri" w:hAnsi="Calibri"/>
          <w:b/>
          <w:sz w:val="22"/>
        </w:rPr>
        <w:t>pm</w:t>
      </w:r>
      <w:r w:rsidR="00E717D4">
        <w:rPr>
          <w:rFonts w:ascii="Calibri" w:hAnsi="Calibri"/>
          <w:sz w:val="22"/>
        </w:rPr>
        <w:t>.</w:t>
      </w:r>
      <w:r w:rsidR="00DE3131" w:rsidRPr="00491537">
        <w:rPr>
          <w:rFonts w:ascii="Calibri" w:hAnsi="Calibri"/>
          <w:sz w:val="22"/>
        </w:rPr>
        <w:t xml:space="preserve"> </w:t>
      </w:r>
    </w:p>
    <w:p w14:paraId="4A8B3128" w14:textId="77777777" w:rsidR="00ED141B" w:rsidRDefault="00ED141B" w:rsidP="00ED141B">
      <w:pPr>
        <w:pStyle w:val="ListParagraph"/>
        <w:rPr>
          <w:rFonts w:ascii="Calibri" w:hAnsi="Calibri" w:cs="Times New Roman"/>
        </w:rPr>
      </w:pPr>
    </w:p>
    <w:p w14:paraId="68D4E612" w14:textId="77777777" w:rsidR="00ED141B" w:rsidRPr="00E717D4" w:rsidRDefault="00ED141B" w:rsidP="00ED141B">
      <w:pPr>
        <w:pStyle w:val="BodyText"/>
        <w:ind w:left="864"/>
        <w:jc w:val="both"/>
        <w:rPr>
          <w:rFonts w:ascii="Calibri" w:hAnsi="Calibri" w:cs="Times New Roman"/>
          <w:sz w:val="22"/>
        </w:rPr>
      </w:pPr>
    </w:p>
    <w:p w14:paraId="52B749CF" w14:textId="59852B1F" w:rsidR="00DE3131" w:rsidRPr="000B2382" w:rsidRDefault="00C20A8D" w:rsidP="001414BC">
      <w:pPr>
        <w:pStyle w:val="BodyText"/>
        <w:tabs>
          <w:tab w:val="num" w:pos="450"/>
        </w:tabs>
        <w:ind w:left="864" w:hanging="720"/>
        <w:jc w:val="both"/>
        <w:rPr>
          <w:rFonts w:ascii="Calibri" w:hAnsi="Calibri"/>
          <w:bCs/>
          <w:szCs w:val="26"/>
        </w:rPr>
      </w:pPr>
      <w:r>
        <w:rPr>
          <w:rFonts w:ascii="Calibri" w:hAnsi="Calibri"/>
          <w:sz w:val="22"/>
        </w:rPr>
        <w:tab/>
      </w:r>
    </w:p>
    <w:p w14:paraId="5C976A08" w14:textId="77777777" w:rsidR="00DE3131" w:rsidRPr="000B2382" w:rsidRDefault="00DE3131" w:rsidP="00C20A8D">
      <w:pPr>
        <w:tabs>
          <w:tab w:val="num" w:pos="450"/>
        </w:tabs>
        <w:autoSpaceDE w:val="0"/>
        <w:autoSpaceDN w:val="0"/>
        <w:adjustRightInd w:val="0"/>
        <w:ind w:left="864" w:hanging="720"/>
        <w:rPr>
          <w:rFonts w:ascii="Calibri" w:hAnsi="Calibri"/>
          <w:bCs/>
          <w:sz w:val="24"/>
          <w:szCs w:val="26"/>
        </w:rPr>
      </w:pPr>
      <w:r w:rsidRPr="000B2382">
        <w:rPr>
          <w:rFonts w:ascii="Calibri" w:hAnsi="Calibri"/>
          <w:bCs/>
          <w:sz w:val="24"/>
          <w:szCs w:val="26"/>
        </w:rPr>
        <w:t>Regatta Secretary,</w:t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C20A8D">
        <w:rPr>
          <w:rFonts w:ascii="Calibri" w:hAnsi="Calibri"/>
          <w:bCs/>
          <w:sz w:val="24"/>
          <w:szCs w:val="26"/>
        </w:rPr>
        <w:tab/>
      </w:r>
      <w:r w:rsidR="0003793C" w:rsidRPr="000B2382">
        <w:rPr>
          <w:rFonts w:ascii="Calibri" w:hAnsi="Calibri"/>
          <w:bCs/>
          <w:sz w:val="24"/>
        </w:rPr>
        <w:t>Email:</w:t>
      </w:r>
      <w:r w:rsidR="0003793C" w:rsidRPr="000B2382">
        <w:rPr>
          <w:rFonts w:ascii="Calibri" w:hAnsi="Calibri"/>
          <w:sz w:val="24"/>
        </w:rPr>
        <w:t xml:space="preserve">  </w:t>
      </w:r>
      <w:hyperlink r:id="rId7" w:history="1">
        <w:r w:rsidR="0003793C" w:rsidRPr="00DA7269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regattasecretary.neptunerc@gmail.com</w:t>
        </w:r>
      </w:hyperlink>
    </w:p>
    <w:p w14:paraId="37CB9AF6" w14:textId="77777777" w:rsidR="00DE3131" w:rsidRPr="000B2382" w:rsidRDefault="0003793C" w:rsidP="00C20A8D">
      <w:pPr>
        <w:tabs>
          <w:tab w:val="num" w:pos="450"/>
        </w:tabs>
        <w:autoSpaceDE w:val="0"/>
        <w:autoSpaceDN w:val="0"/>
        <w:adjustRightInd w:val="0"/>
        <w:ind w:left="864" w:hanging="720"/>
        <w:rPr>
          <w:rFonts w:ascii="Calibri" w:hAnsi="Calibri"/>
          <w:bCs/>
          <w:sz w:val="24"/>
          <w:szCs w:val="26"/>
        </w:rPr>
      </w:pPr>
      <w:r>
        <w:rPr>
          <w:rFonts w:ascii="Calibri" w:hAnsi="Calibri"/>
          <w:bCs/>
          <w:sz w:val="24"/>
          <w:szCs w:val="26"/>
        </w:rPr>
        <w:t>C</w:t>
      </w:r>
      <w:r w:rsidR="00DE3131" w:rsidRPr="000B2382">
        <w:rPr>
          <w:rFonts w:ascii="Calibri" w:hAnsi="Calibri"/>
          <w:bCs/>
          <w:sz w:val="24"/>
          <w:szCs w:val="26"/>
        </w:rPr>
        <w:t>/o Neptune Rowing Club,</w:t>
      </w:r>
    </w:p>
    <w:p w14:paraId="190491FB" w14:textId="77777777" w:rsidR="00DE3131" w:rsidRPr="000B2382" w:rsidRDefault="00DE3131" w:rsidP="00C20A8D">
      <w:pPr>
        <w:tabs>
          <w:tab w:val="num" w:pos="450"/>
        </w:tabs>
        <w:autoSpaceDE w:val="0"/>
        <w:autoSpaceDN w:val="0"/>
        <w:adjustRightInd w:val="0"/>
        <w:ind w:left="864" w:hanging="720"/>
        <w:rPr>
          <w:rFonts w:ascii="Calibri" w:hAnsi="Calibri"/>
          <w:bCs/>
          <w:sz w:val="24"/>
          <w:szCs w:val="26"/>
        </w:rPr>
      </w:pPr>
      <w:r w:rsidRPr="000B2382">
        <w:rPr>
          <w:rFonts w:ascii="Calibri" w:hAnsi="Calibri"/>
          <w:bCs/>
          <w:sz w:val="24"/>
          <w:szCs w:val="26"/>
        </w:rPr>
        <w:t>Longmeadows,</w:t>
      </w:r>
      <w:r>
        <w:rPr>
          <w:rFonts w:ascii="Calibri" w:hAnsi="Calibri"/>
          <w:bCs/>
          <w:sz w:val="24"/>
          <w:szCs w:val="26"/>
        </w:rPr>
        <w:t xml:space="preserve"> </w:t>
      </w:r>
      <w:r w:rsidRPr="000B2382">
        <w:rPr>
          <w:rFonts w:ascii="Calibri" w:hAnsi="Calibri"/>
          <w:bCs/>
          <w:sz w:val="24"/>
          <w:szCs w:val="26"/>
        </w:rPr>
        <w:t>Islandbridge,</w:t>
      </w:r>
      <w:r w:rsidR="0003793C" w:rsidRPr="0003793C">
        <w:rPr>
          <w:rFonts w:ascii="Calibri" w:hAnsi="Calibri"/>
          <w:bCs/>
          <w:sz w:val="24"/>
        </w:rPr>
        <w:t xml:space="preserve"> </w:t>
      </w:r>
      <w:r w:rsidR="00C20A8D">
        <w:rPr>
          <w:rFonts w:ascii="Calibri" w:hAnsi="Calibri"/>
          <w:bCs/>
          <w:sz w:val="24"/>
        </w:rPr>
        <w:tab/>
      </w:r>
      <w:r w:rsidR="00C20A8D">
        <w:rPr>
          <w:rFonts w:ascii="Calibri" w:hAnsi="Calibri"/>
          <w:bCs/>
          <w:sz w:val="24"/>
        </w:rPr>
        <w:tab/>
      </w:r>
      <w:r w:rsidR="00C20A8D">
        <w:rPr>
          <w:rFonts w:ascii="Calibri" w:hAnsi="Calibri"/>
          <w:bCs/>
          <w:sz w:val="24"/>
        </w:rPr>
        <w:tab/>
      </w:r>
      <w:r w:rsidR="00C20A8D">
        <w:rPr>
          <w:rFonts w:ascii="Calibri" w:hAnsi="Calibri"/>
          <w:bCs/>
          <w:sz w:val="24"/>
        </w:rPr>
        <w:tab/>
      </w:r>
    </w:p>
    <w:p w14:paraId="5F611004" w14:textId="77777777" w:rsidR="001E06E2" w:rsidRDefault="00DE3131" w:rsidP="00C20A8D">
      <w:pPr>
        <w:tabs>
          <w:tab w:val="num" w:pos="450"/>
        </w:tabs>
        <w:autoSpaceDE w:val="0"/>
        <w:autoSpaceDN w:val="0"/>
        <w:adjustRightInd w:val="0"/>
        <w:ind w:left="864" w:hanging="720"/>
        <w:rPr>
          <w:b/>
          <w:sz w:val="28"/>
          <w:szCs w:val="28"/>
        </w:rPr>
      </w:pPr>
      <w:r w:rsidRPr="000B2382">
        <w:rPr>
          <w:rFonts w:ascii="Calibri" w:hAnsi="Calibri"/>
          <w:bCs/>
          <w:sz w:val="24"/>
          <w:szCs w:val="26"/>
        </w:rPr>
        <w:t>D</w:t>
      </w:r>
      <w:r w:rsidR="0003793C">
        <w:rPr>
          <w:rFonts w:ascii="Calibri" w:hAnsi="Calibri"/>
          <w:bCs/>
          <w:sz w:val="24"/>
          <w:szCs w:val="26"/>
        </w:rPr>
        <w:t>ublin</w:t>
      </w:r>
      <w:r w:rsidRPr="000B2382">
        <w:rPr>
          <w:rFonts w:ascii="Calibri" w:hAnsi="Calibri"/>
          <w:bCs/>
          <w:sz w:val="24"/>
          <w:szCs w:val="26"/>
        </w:rPr>
        <w:t xml:space="preserve"> 8.</w:t>
      </w:r>
      <w:r w:rsidR="0003793C">
        <w:rPr>
          <w:b/>
          <w:sz w:val="28"/>
          <w:szCs w:val="28"/>
        </w:rPr>
        <w:t xml:space="preserve"> </w:t>
      </w:r>
    </w:p>
    <w:sectPr w:rsidR="001E06E2" w:rsidSect="00C20A8D">
      <w:headerReference w:type="default" r:id="rId8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7558" w14:textId="77777777" w:rsidR="00077C57" w:rsidRDefault="00077C57" w:rsidP="00FB5608">
      <w:r>
        <w:separator/>
      </w:r>
    </w:p>
  </w:endnote>
  <w:endnote w:type="continuationSeparator" w:id="0">
    <w:p w14:paraId="4E199DA8" w14:textId="77777777" w:rsidR="00077C57" w:rsidRDefault="00077C57" w:rsidP="00FB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9F1D" w14:textId="77777777" w:rsidR="00077C57" w:rsidRDefault="00077C57" w:rsidP="00FB5608">
      <w:r>
        <w:separator/>
      </w:r>
    </w:p>
  </w:footnote>
  <w:footnote w:type="continuationSeparator" w:id="0">
    <w:p w14:paraId="6DF2B537" w14:textId="77777777" w:rsidR="00077C57" w:rsidRDefault="00077C57" w:rsidP="00FB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88F0" w14:textId="7BF9670E" w:rsidR="00FB5608" w:rsidRDefault="00FB5608" w:rsidP="00FB5608">
    <w:pPr>
      <w:rPr>
        <w:rFonts w:ascii="Comic Sans MS" w:hAnsi="Comic Sans MS" w:cs="Comic Sans MS"/>
        <w:b/>
        <w:bCs/>
        <w:color w:val="006666"/>
        <w:sz w:val="52"/>
        <w:szCs w:val="56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3AA8C82" wp14:editId="699CA18A">
          <wp:simplePos x="0" y="0"/>
          <wp:positionH relativeFrom="margin">
            <wp:posOffset>5514974</wp:posOffset>
          </wp:positionH>
          <wp:positionV relativeFrom="paragraph">
            <wp:posOffset>9525</wp:posOffset>
          </wp:positionV>
          <wp:extent cx="1048385" cy="803552"/>
          <wp:effectExtent l="0" t="0" r="0" b="0"/>
          <wp:wrapNone/>
          <wp:docPr id="1" name="Picture 4" descr="A close-up of a measuring too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A close-up of a measuring tool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129" cy="81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F91">
      <w:rPr>
        <w:rFonts w:ascii="Comic Sans MS" w:hAnsi="Comic Sans MS" w:cs="Comic Sans MS"/>
        <w:b/>
        <w:bCs/>
        <w:color w:val="006666"/>
        <w:sz w:val="52"/>
        <w:szCs w:val="56"/>
      </w:rPr>
      <w:t>Neptune Rowin</w:t>
    </w:r>
    <w:r>
      <w:rPr>
        <w:rFonts w:ascii="Comic Sans MS" w:hAnsi="Comic Sans MS" w:cs="Comic Sans MS"/>
        <w:b/>
        <w:bCs/>
        <w:color w:val="006666"/>
        <w:sz w:val="52"/>
        <w:szCs w:val="56"/>
      </w:rPr>
      <w:t>g</w:t>
    </w:r>
    <w:r w:rsidRPr="00273F91">
      <w:rPr>
        <w:rFonts w:ascii="Comic Sans MS" w:hAnsi="Comic Sans MS" w:cs="Comic Sans MS"/>
        <w:b/>
        <w:bCs/>
        <w:color w:val="006666"/>
        <w:sz w:val="52"/>
        <w:szCs w:val="56"/>
      </w:rPr>
      <w:t xml:space="preserve"> Club</w:t>
    </w:r>
  </w:p>
  <w:p w14:paraId="14F94C36" w14:textId="0F7EC7FF" w:rsidR="00FB5608" w:rsidRDefault="00FB5608" w:rsidP="00FB5608">
    <w:pPr>
      <w:rPr>
        <w:rFonts w:ascii="Comic Sans MS" w:hAnsi="Comic Sans MS" w:cs="Comic Sans MS"/>
        <w:b/>
        <w:bCs/>
        <w:color w:val="006666"/>
        <w:sz w:val="24"/>
        <w:szCs w:val="24"/>
      </w:rPr>
    </w:pPr>
    <w:r>
      <w:rPr>
        <w:rFonts w:ascii="Comic Sans MS" w:hAnsi="Comic Sans MS" w:cs="Comic Sans MS"/>
        <w:b/>
        <w:bCs/>
        <w:color w:val="006666"/>
        <w:sz w:val="24"/>
        <w:szCs w:val="24"/>
      </w:rPr>
      <w:t>Longmeadows, Islandbridge, Dublin D08 HE9F</w:t>
    </w:r>
    <w:r w:rsidR="00064C7B">
      <w:rPr>
        <w:rFonts w:ascii="Comic Sans MS" w:hAnsi="Comic Sans MS" w:cs="Comic Sans MS"/>
        <w:b/>
        <w:bCs/>
        <w:color w:val="006666"/>
        <w:sz w:val="24"/>
        <w:szCs w:val="24"/>
      </w:rPr>
      <w:t>.</w:t>
    </w:r>
  </w:p>
  <w:p w14:paraId="200BEEA8" w14:textId="77777777" w:rsidR="00FB5608" w:rsidRDefault="00FB5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8C"/>
    <w:multiLevelType w:val="hybridMultilevel"/>
    <w:tmpl w:val="A1468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0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BC662DD0">
      <w:numFmt w:val="bullet"/>
      <w:lvlText w:val="·"/>
      <w:lvlJc w:val="left"/>
      <w:pPr>
        <w:ind w:left="2340" w:hanging="360"/>
      </w:pPr>
      <w:rPr>
        <w:rFonts w:ascii="Calibri" w:eastAsia="Calibri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4748C"/>
    <w:multiLevelType w:val="hybridMultilevel"/>
    <w:tmpl w:val="F722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695E"/>
    <w:multiLevelType w:val="hybridMultilevel"/>
    <w:tmpl w:val="0172E530"/>
    <w:lvl w:ilvl="0" w:tplc="04090009">
      <w:start w:val="1"/>
      <w:numFmt w:val="bullet"/>
      <w:lvlText w:val="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" w15:restartNumberingAfterBreak="0">
    <w:nsid w:val="2E59548D"/>
    <w:multiLevelType w:val="hybridMultilevel"/>
    <w:tmpl w:val="E8325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E65"/>
    <w:multiLevelType w:val="hybridMultilevel"/>
    <w:tmpl w:val="4A6C80F6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52BF385F"/>
    <w:multiLevelType w:val="hybridMultilevel"/>
    <w:tmpl w:val="B64CFE36"/>
    <w:lvl w:ilvl="0" w:tplc="1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9C10516"/>
    <w:multiLevelType w:val="hybridMultilevel"/>
    <w:tmpl w:val="8BA256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D5E98"/>
    <w:multiLevelType w:val="hybridMultilevel"/>
    <w:tmpl w:val="72883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112A0"/>
    <w:multiLevelType w:val="hybridMultilevel"/>
    <w:tmpl w:val="81CA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0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5355D"/>
    <w:multiLevelType w:val="hybridMultilevel"/>
    <w:tmpl w:val="BB646AAC"/>
    <w:lvl w:ilvl="0" w:tplc="1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829176902">
    <w:abstractNumId w:val="1"/>
  </w:num>
  <w:num w:numId="2" w16cid:durableId="2127387710">
    <w:abstractNumId w:val="6"/>
  </w:num>
  <w:num w:numId="3" w16cid:durableId="99838150">
    <w:abstractNumId w:val="0"/>
  </w:num>
  <w:num w:numId="4" w16cid:durableId="2007174506">
    <w:abstractNumId w:val="4"/>
  </w:num>
  <w:num w:numId="5" w16cid:durableId="169804646">
    <w:abstractNumId w:val="8"/>
  </w:num>
  <w:num w:numId="6" w16cid:durableId="1079906016">
    <w:abstractNumId w:val="2"/>
  </w:num>
  <w:num w:numId="7" w16cid:durableId="971406388">
    <w:abstractNumId w:val="9"/>
  </w:num>
  <w:num w:numId="8" w16cid:durableId="1369909639">
    <w:abstractNumId w:val="5"/>
  </w:num>
  <w:num w:numId="9" w16cid:durableId="712966560">
    <w:abstractNumId w:val="3"/>
  </w:num>
  <w:num w:numId="10" w16cid:durableId="360710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E9"/>
    <w:rsid w:val="00027F0B"/>
    <w:rsid w:val="0003793C"/>
    <w:rsid w:val="00040F0C"/>
    <w:rsid w:val="00064C7B"/>
    <w:rsid w:val="00077C57"/>
    <w:rsid w:val="00082DC3"/>
    <w:rsid w:val="000837CA"/>
    <w:rsid w:val="000A05F9"/>
    <w:rsid w:val="000B3204"/>
    <w:rsid w:val="000D5B6C"/>
    <w:rsid w:val="000E49FE"/>
    <w:rsid w:val="001414BC"/>
    <w:rsid w:val="0018048F"/>
    <w:rsid w:val="001849DC"/>
    <w:rsid w:val="001E06E2"/>
    <w:rsid w:val="001F22CD"/>
    <w:rsid w:val="0021563F"/>
    <w:rsid w:val="00242C52"/>
    <w:rsid w:val="00245F99"/>
    <w:rsid w:val="00250809"/>
    <w:rsid w:val="0028736C"/>
    <w:rsid w:val="002B445E"/>
    <w:rsid w:val="002F4C60"/>
    <w:rsid w:val="003279F0"/>
    <w:rsid w:val="003C777C"/>
    <w:rsid w:val="003D08D4"/>
    <w:rsid w:val="003D37B4"/>
    <w:rsid w:val="003E0A83"/>
    <w:rsid w:val="00421964"/>
    <w:rsid w:val="00460A5B"/>
    <w:rsid w:val="0048637A"/>
    <w:rsid w:val="004D3656"/>
    <w:rsid w:val="005B4762"/>
    <w:rsid w:val="005B79FE"/>
    <w:rsid w:val="00607649"/>
    <w:rsid w:val="00696CE1"/>
    <w:rsid w:val="00697C11"/>
    <w:rsid w:val="006A7AEC"/>
    <w:rsid w:val="006B7E7F"/>
    <w:rsid w:val="006D0E2B"/>
    <w:rsid w:val="006D6873"/>
    <w:rsid w:val="006F59A5"/>
    <w:rsid w:val="00716038"/>
    <w:rsid w:val="0074694A"/>
    <w:rsid w:val="00763A40"/>
    <w:rsid w:val="007768FA"/>
    <w:rsid w:val="007B039A"/>
    <w:rsid w:val="007C52EE"/>
    <w:rsid w:val="00806506"/>
    <w:rsid w:val="008416C6"/>
    <w:rsid w:val="00911C11"/>
    <w:rsid w:val="00996AE9"/>
    <w:rsid w:val="009B0645"/>
    <w:rsid w:val="009C4BF2"/>
    <w:rsid w:val="00A301CB"/>
    <w:rsid w:val="00A42E71"/>
    <w:rsid w:val="00A778EC"/>
    <w:rsid w:val="00A77D34"/>
    <w:rsid w:val="00AB017B"/>
    <w:rsid w:val="00AD7639"/>
    <w:rsid w:val="00AE3A01"/>
    <w:rsid w:val="00B06195"/>
    <w:rsid w:val="00B45056"/>
    <w:rsid w:val="00B47302"/>
    <w:rsid w:val="00B65ADC"/>
    <w:rsid w:val="00B93A44"/>
    <w:rsid w:val="00BA5AB3"/>
    <w:rsid w:val="00C03F87"/>
    <w:rsid w:val="00C1709F"/>
    <w:rsid w:val="00C20A8D"/>
    <w:rsid w:val="00CD4EFC"/>
    <w:rsid w:val="00CF406D"/>
    <w:rsid w:val="00D01FE5"/>
    <w:rsid w:val="00D208C8"/>
    <w:rsid w:val="00D244DB"/>
    <w:rsid w:val="00D90D2B"/>
    <w:rsid w:val="00DE3131"/>
    <w:rsid w:val="00DE4C3E"/>
    <w:rsid w:val="00DF17E7"/>
    <w:rsid w:val="00E0255B"/>
    <w:rsid w:val="00E375D3"/>
    <w:rsid w:val="00E66CEC"/>
    <w:rsid w:val="00E717D4"/>
    <w:rsid w:val="00E72DE4"/>
    <w:rsid w:val="00E847FE"/>
    <w:rsid w:val="00EB356E"/>
    <w:rsid w:val="00ED141B"/>
    <w:rsid w:val="00EE0F56"/>
    <w:rsid w:val="00EE47B6"/>
    <w:rsid w:val="00F36732"/>
    <w:rsid w:val="00F4018E"/>
    <w:rsid w:val="00F4449D"/>
    <w:rsid w:val="00FA0291"/>
    <w:rsid w:val="00FB1967"/>
    <w:rsid w:val="00FB5608"/>
    <w:rsid w:val="00FF549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8226"/>
  <w15:docId w15:val="{686D59D1-2BA9-499E-AA55-09AD7C0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52"/>
  </w:style>
  <w:style w:type="paragraph" w:styleId="Heading1">
    <w:name w:val="heading 1"/>
    <w:basedOn w:val="Normal"/>
    <w:next w:val="Normal"/>
    <w:link w:val="Heading1Char"/>
    <w:qFormat/>
    <w:rsid w:val="00DE3131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D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131"/>
    <w:rPr>
      <w:rFonts w:ascii="Times New Roman" w:eastAsia="Times New Roman" w:hAnsi="Times New Roman" w:cs="Times New Roman"/>
      <w:sz w:val="28"/>
      <w:szCs w:val="20"/>
      <w:lang w:val="en-IE"/>
    </w:rPr>
  </w:style>
  <w:style w:type="paragraph" w:styleId="BodyText">
    <w:name w:val="Body Text"/>
    <w:basedOn w:val="Normal"/>
    <w:link w:val="BodyTextChar"/>
    <w:rsid w:val="00DE3131"/>
    <w:pPr>
      <w:autoSpaceDE w:val="0"/>
      <w:autoSpaceDN w:val="0"/>
      <w:adjustRightInd w:val="0"/>
    </w:pPr>
    <w:rPr>
      <w:rFonts w:ascii="Arial" w:eastAsia="Times New Roman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DE3131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B5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608"/>
  </w:style>
  <w:style w:type="paragraph" w:styleId="Footer">
    <w:name w:val="footer"/>
    <w:basedOn w:val="Normal"/>
    <w:link w:val="FooterChar"/>
    <w:uiPriority w:val="99"/>
    <w:unhideWhenUsed/>
    <w:rsid w:val="00FB5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attasecretary.neptune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O'Hara Desmond</cp:lastModifiedBy>
  <cp:revision>3</cp:revision>
  <cp:lastPrinted>2014-10-03T17:54:00Z</cp:lastPrinted>
  <dcterms:created xsi:type="dcterms:W3CDTF">2023-02-22T12:31:00Z</dcterms:created>
  <dcterms:modified xsi:type="dcterms:W3CDTF">2023-02-23T15:38:00Z</dcterms:modified>
</cp:coreProperties>
</file>