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0EE39" w14:textId="77777777" w:rsidR="0007586C" w:rsidRDefault="00ED5177" w:rsidP="00B50450">
      <w:pPr>
        <w:jc w:val="center"/>
        <w:rPr>
          <w:rFonts w:ascii="Calibri" w:eastAsia="Calibri" w:hAnsi="Calibri" w:cs="Calibri"/>
          <w:b/>
          <w:color w:val="323E4F"/>
          <w:sz w:val="28"/>
          <w:szCs w:val="28"/>
        </w:rPr>
      </w:pPr>
      <w:r w:rsidRPr="00F42BA4">
        <w:rPr>
          <w:noProof/>
          <w:lang w:eastAsia="en-IE"/>
        </w:rPr>
        <w:drawing>
          <wp:anchor distT="0" distB="0" distL="114300" distR="114300" simplePos="0" relativeHeight="251658240" behindDoc="1" locked="0" layoutInCell="1" allowOverlap="1" wp14:anchorId="2147F609" wp14:editId="11C81FAA">
            <wp:simplePos x="0" y="0"/>
            <wp:positionH relativeFrom="column">
              <wp:posOffset>-428625</wp:posOffset>
            </wp:positionH>
            <wp:positionV relativeFrom="paragraph">
              <wp:posOffset>-209550</wp:posOffset>
            </wp:positionV>
            <wp:extent cx="2106115" cy="23050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6115" cy="2305050"/>
                    </a:xfrm>
                    <a:prstGeom prst="rect">
                      <a:avLst/>
                    </a:prstGeom>
                    <a:noFill/>
                    <a:ln>
                      <a:noFill/>
                    </a:ln>
                  </pic:spPr>
                </pic:pic>
              </a:graphicData>
            </a:graphic>
          </wp:anchor>
        </w:drawing>
      </w:r>
    </w:p>
    <w:p w14:paraId="7D7E1E63" w14:textId="342D81FF" w:rsidR="00B50450" w:rsidRPr="00B50450" w:rsidRDefault="00B50450" w:rsidP="00B50450">
      <w:pPr>
        <w:jc w:val="center"/>
      </w:pPr>
      <w:r>
        <w:rPr>
          <w:rFonts w:ascii="Calibri" w:eastAsia="Calibri" w:hAnsi="Calibri" w:cs="Calibri"/>
          <w:b/>
          <w:color w:val="323E4F"/>
          <w:sz w:val="28"/>
          <w:szCs w:val="28"/>
        </w:rPr>
        <w:t>BANTRY SPRINT REGATTA 202</w:t>
      </w:r>
      <w:r w:rsidR="00F73BFE">
        <w:rPr>
          <w:rFonts w:ascii="Calibri" w:eastAsia="Calibri" w:hAnsi="Calibri" w:cs="Calibri"/>
          <w:b/>
          <w:color w:val="323E4F"/>
          <w:sz w:val="28"/>
          <w:szCs w:val="28"/>
        </w:rPr>
        <w:t>5</w:t>
      </w:r>
    </w:p>
    <w:p w14:paraId="6A60BEF0" w14:textId="1421060C" w:rsidR="00B50450" w:rsidRDefault="00F73BFE"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May 3rd</w:t>
      </w:r>
      <w:r w:rsidR="004D3BD9">
        <w:rPr>
          <w:rFonts w:ascii="Calibri" w:eastAsia="Calibri" w:hAnsi="Calibri" w:cs="Calibri"/>
          <w:b/>
          <w:color w:val="323E4F"/>
          <w:sz w:val="28"/>
          <w:szCs w:val="28"/>
        </w:rPr>
        <w:t xml:space="preserve"> </w:t>
      </w:r>
      <w:r w:rsidR="00C95BE0">
        <w:rPr>
          <w:rFonts w:ascii="Calibri" w:eastAsia="Calibri" w:hAnsi="Calibri" w:cs="Calibri"/>
          <w:b/>
          <w:color w:val="323E4F"/>
          <w:sz w:val="28"/>
          <w:szCs w:val="28"/>
        </w:rPr>
        <w:t>at</w:t>
      </w:r>
      <w:r w:rsidR="00B50450">
        <w:rPr>
          <w:rFonts w:ascii="Calibri" w:eastAsia="Calibri" w:hAnsi="Calibri" w:cs="Calibri"/>
          <w:b/>
          <w:color w:val="323E4F"/>
          <w:sz w:val="28"/>
          <w:szCs w:val="28"/>
        </w:rPr>
        <w:t xml:space="preserve"> </w:t>
      </w:r>
      <w:r w:rsidR="00C95BE0">
        <w:rPr>
          <w:rFonts w:ascii="Calibri" w:eastAsia="Calibri" w:hAnsi="Calibri" w:cs="Calibri"/>
          <w:b/>
          <w:color w:val="323E4F"/>
          <w:sz w:val="28"/>
          <w:szCs w:val="28"/>
        </w:rPr>
        <w:t>9.30</w:t>
      </w:r>
      <w:r w:rsidR="00B50450">
        <w:rPr>
          <w:rFonts w:ascii="Calibri" w:eastAsia="Calibri" w:hAnsi="Calibri" w:cs="Calibri"/>
          <w:b/>
          <w:color w:val="323E4F"/>
          <w:sz w:val="28"/>
          <w:szCs w:val="28"/>
        </w:rPr>
        <w:t>am REENDONEGAN LAKE, BANTRY</w:t>
      </w:r>
    </w:p>
    <w:p w14:paraId="1C89EA83" w14:textId="77777777" w:rsidR="00B50450" w:rsidRDefault="00B50450"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Captains Meeting 9am</w:t>
      </w:r>
    </w:p>
    <w:p w14:paraId="71F65796" w14:textId="77777777" w:rsidR="00B50450" w:rsidRDefault="00B50450"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Regatta Start 9:30am</w:t>
      </w:r>
    </w:p>
    <w:p w14:paraId="2BB84491" w14:textId="77777777" w:rsidR="00B50450" w:rsidRDefault="00B50450" w:rsidP="00B50450">
      <w:pPr>
        <w:jc w:val="center"/>
        <w:rPr>
          <w:rFonts w:ascii="Calibri" w:eastAsia="Calibri" w:hAnsi="Calibri" w:cs="Calibri"/>
          <w:b/>
          <w:color w:val="323E4F"/>
          <w:sz w:val="28"/>
          <w:szCs w:val="28"/>
        </w:rPr>
      </w:pPr>
    </w:p>
    <w:p w14:paraId="128B17F2" w14:textId="77777777" w:rsidR="00B50450" w:rsidRDefault="00B50450" w:rsidP="003A397B">
      <w:pPr>
        <w:spacing w:after="240"/>
        <w:jc w:val="both"/>
        <w:rPr>
          <w:rFonts w:ascii="Calibri" w:eastAsia="Calibri" w:hAnsi="Calibri" w:cs="Calibri"/>
          <w:color w:val="323E4F"/>
          <w:sz w:val="28"/>
          <w:szCs w:val="28"/>
        </w:rPr>
      </w:pPr>
      <w:r>
        <w:rPr>
          <w:rFonts w:ascii="Calibri" w:eastAsia="Calibri" w:hAnsi="Calibri" w:cs="Calibri"/>
          <w:color w:val="323E4F"/>
          <w:sz w:val="28"/>
          <w:szCs w:val="28"/>
        </w:rPr>
        <w:t>Bantry Rowing Club are inviting entries to our Annual Sprint Regatta. The Regatta will be a non-status event raced over 500m on Reendonegan Lake. The regatta will be run in accordance with Rowing Ireland Rules.</w:t>
      </w:r>
    </w:p>
    <w:p w14:paraId="2A1E4839" w14:textId="62F2287D" w:rsidR="00B50450" w:rsidRDefault="00B50450" w:rsidP="003A397B">
      <w:pPr>
        <w:spacing w:after="240"/>
        <w:jc w:val="both"/>
        <w:rPr>
          <w:rFonts w:ascii="Calibri" w:eastAsia="Calibri" w:hAnsi="Calibri" w:cs="Calibri"/>
          <w:color w:val="323E4F"/>
          <w:sz w:val="28"/>
          <w:szCs w:val="28"/>
        </w:rPr>
      </w:pPr>
      <w:r>
        <w:rPr>
          <w:rFonts w:ascii="Calibri" w:eastAsia="Calibri" w:hAnsi="Calibri" w:cs="Calibri"/>
          <w:color w:val="323E4F"/>
          <w:sz w:val="28"/>
          <w:szCs w:val="28"/>
        </w:rPr>
        <w:t>The regatta is aiming to facilitate junior</w:t>
      </w:r>
      <w:r w:rsidR="00CC3B2D">
        <w:rPr>
          <w:rFonts w:ascii="Calibri" w:eastAsia="Calibri" w:hAnsi="Calibri" w:cs="Calibri"/>
          <w:color w:val="323E4F"/>
          <w:sz w:val="28"/>
          <w:szCs w:val="28"/>
        </w:rPr>
        <w:t xml:space="preserve"> and less experience</w:t>
      </w:r>
      <w:r w:rsidR="003C44BE">
        <w:rPr>
          <w:rFonts w:ascii="Calibri" w:eastAsia="Calibri" w:hAnsi="Calibri" w:cs="Calibri"/>
          <w:color w:val="323E4F"/>
          <w:sz w:val="28"/>
          <w:szCs w:val="28"/>
        </w:rPr>
        <w:t>d</w:t>
      </w:r>
      <w:r w:rsidR="00CC3B2D">
        <w:rPr>
          <w:rFonts w:ascii="Calibri" w:eastAsia="Calibri" w:hAnsi="Calibri" w:cs="Calibri"/>
          <w:color w:val="323E4F"/>
          <w:sz w:val="28"/>
          <w:szCs w:val="28"/>
        </w:rPr>
        <w:t xml:space="preserve"> rowers looking to gain race experience</w:t>
      </w:r>
      <w:r w:rsidR="003C44BE">
        <w:rPr>
          <w:rFonts w:ascii="Calibri" w:eastAsia="Calibri" w:hAnsi="Calibri" w:cs="Calibri"/>
          <w:color w:val="323E4F"/>
          <w:sz w:val="28"/>
          <w:szCs w:val="28"/>
        </w:rPr>
        <w:t xml:space="preserve"> as well as masters</w:t>
      </w:r>
      <w:r>
        <w:rPr>
          <w:rFonts w:ascii="Calibri" w:eastAsia="Calibri" w:hAnsi="Calibri" w:cs="Calibri"/>
          <w:color w:val="323E4F"/>
          <w:sz w:val="28"/>
          <w:szCs w:val="28"/>
        </w:rPr>
        <w:t>. The regatta will offer a fun, relaxed environment with great race visibility for spectators.</w:t>
      </w:r>
    </w:p>
    <w:p w14:paraId="66C5880C" w14:textId="1E5F269C" w:rsidR="00B50450" w:rsidRDefault="00B50450" w:rsidP="003A397B">
      <w:pPr>
        <w:spacing w:after="240"/>
        <w:jc w:val="both"/>
        <w:rPr>
          <w:rFonts w:ascii="Calibri" w:eastAsia="Calibri" w:hAnsi="Calibri" w:cs="Calibri"/>
          <w:color w:val="323E4F"/>
          <w:sz w:val="28"/>
          <w:szCs w:val="28"/>
        </w:rPr>
      </w:pPr>
      <w:r>
        <w:rPr>
          <w:rFonts w:ascii="Calibri" w:eastAsia="Calibri" w:hAnsi="Calibri" w:cs="Calibri"/>
          <w:color w:val="323E4F"/>
          <w:sz w:val="28"/>
          <w:szCs w:val="28"/>
        </w:rPr>
        <w:t>All crews and coxswains attending Bantry Sprint Regatta must be competent to launch, navigate to the start, race safely and recover boats.</w:t>
      </w:r>
    </w:p>
    <w:p w14:paraId="1FA6715C" w14:textId="4413BB89" w:rsidR="00B50450" w:rsidRDefault="00B50450" w:rsidP="003A397B">
      <w:pPr>
        <w:spacing w:after="240"/>
        <w:jc w:val="both"/>
        <w:rPr>
          <w:rFonts w:ascii="Calibri" w:eastAsia="Calibri" w:hAnsi="Calibri" w:cs="Calibri"/>
          <w:color w:val="323E4F"/>
          <w:sz w:val="28"/>
          <w:szCs w:val="28"/>
        </w:rPr>
      </w:pPr>
      <w:r>
        <w:rPr>
          <w:rFonts w:ascii="Calibri" w:eastAsia="Calibri" w:hAnsi="Calibri" w:cs="Calibri"/>
          <w:color w:val="323E4F"/>
          <w:sz w:val="28"/>
          <w:szCs w:val="28"/>
        </w:rPr>
        <w:t>We will offer the following races subject to having at least 3 entries per race, junior 1</w:t>
      </w:r>
      <w:r w:rsidR="00481936">
        <w:rPr>
          <w:rFonts w:ascii="Calibri" w:eastAsia="Calibri" w:hAnsi="Calibri" w:cs="Calibri"/>
          <w:color w:val="323E4F"/>
          <w:sz w:val="28"/>
          <w:szCs w:val="28"/>
        </w:rPr>
        <w:t>6</w:t>
      </w:r>
      <w:r>
        <w:rPr>
          <w:rFonts w:ascii="Calibri" w:eastAsia="Calibri" w:hAnsi="Calibri" w:cs="Calibri"/>
          <w:color w:val="323E4F"/>
          <w:sz w:val="28"/>
          <w:szCs w:val="28"/>
        </w:rPr>
        <w:t xml:space="preserve"> and below will race in straight finals</w:t>
      </w:r>
      <w:r w:rsidR="00CB2D43">
        <w:rPr>
          <w:rFonts w:ascii="Calibri" w:eastAsia="Calibri" w:hAnsi="Calibri" w:cs="Calibri"/>
          <w:color w:val="323E4F"/>
          <w:sz w:val="28"/>
          <w:szCs w:val="28"/>
        </w:rPr>
        <w:t xml:space="preserve"> (if required)</w:t>
      </w:r>
      <w:r>
        <w:rPr>
          <w:rFonts w:ascii="Calibri" w:eastAsia="Calibri" w:hAnsi="Calibri" w:cs="Calibri"/>
          <w:color w:val="323E4F"/>
          <w:sz w:val="28"/>
          <w:szCs w:val="28"/>
        </w:rPr>
        <w:t xml:space="preserve"> and for J1</w:t>
      </w:r>
      <w:r w:rsidR="00481936">
        <w:rPr>
          <w:rFonts w:ascii="Calibri" w:eastAsia="Calibri" w:hAnsi="Calibri" w:cs="Calibri"/>
          <w:color w:val="323E4F"/>
          <w:sz w:val="28"/>
          <w:szCs w:val="28"/>
        </w:rPr>
        <w:t>8</w:t>
      </w:r>
      <w:r>
        <w:rPr>
          <w:rFonts w:ascii="Calibri" w:eastAsia="Calibri" w:hAnsi="Calibri" w:cs="Calibri"/>
          <w:color w:val="323E4F"/>
          <w:sz w:val="28"/>
          <w:szCs w:val="28"/>
        </w:rPr>
        <w:t xml:space="preserve"> and above heats and finals will be held where necessary. </w:t>
      </w:r>
    </w:p>
    <w:p w14:paraId="6CF5E6DA" w14:textId="77777777" w:rsidR="00B50450" w:rsidRDefault="00B50450" w:rsidP="00B50450">
      <w:pPr>
        <w:jc w:val="both"/>
        <w:rPr>
          <w:rFonts w:ascii="Calibri" w:eastAsia="Calibri" w:hAnsi="Calibri" w:cs="Calibri"/>
          <w:b/>
          <w:color w:val="323E4F"/>
          <w:sz w:val="28"/>
          <w:szCs w:val="28"/>
        </w:rPr>
      </w:pPr>
    </w:p>
    <w:tbl>
      <w:tblPr>
        <w:tblW w:w="8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0"/>
        <w:gridCol w:w="2000"/>
        <w:gridCol w:w="2000"/>
        <w:gridCol w:w="2000"/>
      </w:tblGrid>
      <w:tr w:rsidR="00B50450" w14:paraId="662588A8" w14:textId="77777777" w:rsidTr="00257F9F">
        <w:trPr>
          <w:trHeight w:val="420"/>
        </w:trPr>
        <w:tc>
          <w:tcPr>
            <w:tcW w:w="224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0A6343B" w14:textId="77777777" w:rsidR="00B50450" w:rsidRDefault="00B50450" w:rsidP="00257F9F">
            <w:pPr>
              <w:widowControl w:val="0"/>
              <w:jc w:val="center"/>
              <w:rPr>
                <w:b/>
                <w:sz w:val="20"/>
                <w:szCs w:val="20"/>
              </w:rPr>
            </w:pPr>
            <w:r>
              <w:rPr>
                <w:b/>
                <w:sz w:val="20"/>
                <w:szCs w:val="20"/>
              </w:rPr>
              <w:t>(Men &amp; Women)</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32E78CC" w14:textId="77777777" w:rsidR="00B50450" w:rsidRDefault="00B50450" w:rsidP="00257F9F">
            <w:pPr>
              <w:widowControl w:val="0"/>
              <w:jc w:val="center"/>
              <w:rPr>
                <w:b/>
                <w:sz w:val="20"/>
                <w:szCs w:val="20"/>
              </w:rPr>
            </w:pPr>
            <w:r>
              <w:rPr>
                <w:b/>
                <w:sz w:val="20"/>
                <w:szCs w:val="20"/>
              </w:rPr>
              <w:t>Single</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8DD213F" w14:textId="77777777" w:rsidR="00B50450" w:rsidRDefault="00B50450" w:rsidP="00257F9F">
            <w:pPr>
              <w:widowControl w:val="0"/>
              <w:jc w:val="center"/>
              <w:rPr>
                <w:b/>
                <w:sz w:val="20"/>
                <w:szCs w:val="20"/>
              </w:rPr>
            </w:pPr>
            <w:r>
              <w:rPr>
                <w:b/>
                <w:sz w:val="20"/>
                <w:szCs w:val="20"/>
              </w:rPr>
              <w:t>Double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6514089" w14:textId="77777777" w:rsidR="00B50450" w:rsidRDefault="00B50450" w:rsidP="00257F9F">
            <w:pPr>
              <w:widowControl w:val="0"/>
              <w:jc w:val="center"/>
              <w:rPr>
                <w:b/>
                <w:sz w:val="20"/>
                <w:szCs w:val="20"/>
              </w:rPr>
            </w:pPr>
            <w:r>
              <w:rPr>
                <w:b/>
                <w:sz w:val="20"/>
                <w:szCs w:val="20"/>
              </w:rPr>
              <w:t>Coxed quad</w:t>
            </w:r>
          </w:p>
        </w:tc>
      </w:tr>
      <w:tr w:rsidR="00B50450" w14:paraId="57E6FA87" w14:textId="77777777" w:rsidTr="00257F9F">
        <w:trPr>
          <w:trHeight w:val="420"/>
        </w:trPr>
        <w:tc>
          <w:tcPr>
            <w:tcW w:w="224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8F87A69" w14:textId="228C2AD7" w:rsidR="00B50450" w:rsidRDefault="00B50450" w:rsidP="00257F9F">
            <w:pPr>
              <w:widowControl w:val="0"/>
              <w:jc w:val="center"/>
              <w:rPr>
                <w:b/>
                <w:sz w:val="20"/>
                <w:szCs w:val="20"/>
              </w:rPr>
            </w:pPr>
            <w:r>
              <w:rPr>
                <w:b/>
                <w:sz w:val="20"/>
                <w:szCs w:val="20"/>
              </w:rPr>
              <w:t>J1</w:t>
            </w:r>
            <w:r w:rsidR="00A93120">
              <w:rPr>
                <w:b/>
                <w:sz w:val="20"/>
                <w:szCs w:val="20"/>
              </w:rPr>
              <w:t>3</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7CDEC4" w14:textId="77777777" w:rsidR="00B50450" w:rsidRDefault="00B50450" w:rsidP="00257F9F">
            <w:pPr>
              <w:widowControl w:val="0"/>
              <w:jc w:val="center"/>
              <w:rPr>
                <w:sz w:val="20"/>
                <w:szCs w:val="20"/>
              </w:rPr>
            </w:pPr>
            <w:r>
              <w:rPr>
                <w:sz w:val="20"/>
                <w:szCs w:val="20"/>
              </w:rPr>
              <w:t>x</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47AF01F" w14:textId="77777777" w:rsidR="00B50450" w:rsidRDefault="00B50450" w:rsidP="00257F9F">
            <w:pPr>
              <w:widowControl w:val="0"/>
              <w:jc w:val="center"/>
              <w:rPr>
                <w:sz w:val="20"/>
                <w:szCs w:val="20"/>
              </w:rPr>
            </w:pPr>
            <w:r>
              <w:rPr>
                <w:sz w:val="20"/>
                <w:szCs w:val="20"/>
              </w:rPr>
              <w:t>x</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B5ADD42" w14:textId="77777777" w:rsidR="00B50450" w:rsidRDefault="00B50450" w:rsidP="00257F9F">
            <w:pPr>
              <w:widowControl w:val="0"/>
              <w:jc w:val="center"/>
              <w:rPr>
                <w:sz w:val="20"/>
                <w:szCs w:val="20"/>
              </w:rPr>
            </w:pPr>
            <w:r>
              <w:rPr>
                <w:sz w:val="20"/>
                <w:szCs w:val="20"/>
              </w:rPr>
              <w:t>x</w:t>
            </w:r>
          </w:p>
        </w:tc>
      </w:tr>
      <w:tr w:rsidR="00B50450" w14:paraId="38C9E3D6"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5325E6CE" w14:textId="77777777" w:rsidR="00B50450" w:rsidRDefault="00B50450" w:rsidP="00257F9F">
            <w:pPr>
              <w:widowControl w:val="0"/>
              <w:jc w:val="center"/>
              <w:rPr>
                <w:b/>
                <w:sz w:val="20"/>
                <w:szCs w:val="20"/>
              </w:rPr>
            </w:pPr>
            <w:r>
              <w:rPr>
                <w:b/>
                <w:sz w:val="20"/>
                <w:szCs w:val="20"/>
              </w:rPr>
              <w:t>J14</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70145DE6"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5863446D"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7344FDCF" w14:textId="77777777" w:rsidR="00B50450" w:rsidRDefault="00B50450" w:rsidP="00257F9F">
            <w:pPr>
              <w:widowControl w:val="0"/>
              <w:jc w:val="center"/>
              <w:rPr>
                <w:sz w:val="20"/>
                <w:szCs w:val="20"/>
              </w:rPr>
            </w:pPr>
            <w:r>
              <w:rPr>
                <w:sz w:val="20"/>
                <w:szCs w:val="20"/>
              </w:rPr>
              <w:t>x</w:t>
            </w:r>
          </w:p>
        </w:tc>
      </w:tr>
      <w:tr w:rsidR="002B7B46" w14:paraId="7941906E"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0D0410E4" w14:textId="796C77EB" w:rsidR="002B7B46" w:rsidRDefault="00C616CB" w:rsidP="00257F9F">
            <w:pPr>
              <w:widowControl w:val="0"/>
              <w:jc w:val="center"/>
              <w:rPr>
                <w:b/>
                <w:sz w:val="20"/>
                <w:szCs w:val="20"/>
              </w:rPr>
            </w:pPr>
            <w:r>
              <w:rPr>
                <w:b/>
                <w:sz w:val="20"/>
                <w:szCs w:val="20"/>
              </w:rPr>
              <w:t>J15</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7008AD67" w14:textId="51417592" w:rsidR="002B7B46" w:rsidRDefault="00C616CB"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17F13990" w14:textId="57483DFA" w:rsidR="002B7B46" w:rsidRDefault="00C616CB"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1C3A0795" w14:textId="097E74CB" w:rsidR="002B7B46" w:rsidRDefault="00C616CB" w:rsidP="00257F9F">
            <w:pPr>
              <w:widowControl w:val="0"/>
              <w:jc w:val="center"/>
              <w:rPr>
                <w:sz w:val="20"/>
                <w:szCs w:val="20"/>
              </w:rPr>
            </w:pPr>
            <w:r>
              <w:rPr>
                <w:sz w:val="20"/>
                <w:szCs w:val="20"/>
              </w:rPr>
              <w:t>x</w:t>
            </w:r>
          </w:p>
        </w:tc>
      </w:tr>
      <w:tr w:rsidR="00B50450" w14:paraId="1952234B"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3436697A" w14:textId="77777777" w:rsidR="00B50450" w:rsidRDefault="00B50450" w:rsidP="00257F9F">
            <w:pPr>
              <w:widowControl w:val="0"/>
              <w:jc w:val="center"/>
              <w:rPr>
                <w:b/>
                <w:sz w:val="20"/>
                <w:szCs w:val="20"/>
              </w:rPr>
            </w:pPr>
            <w:r>
              <w:rPr>
                <w:b/>
                <w:sz w:val="20"/>
                <w:szCs w:val="20"/>
              </w:rPr>
              <w:t>J16</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267933E8"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12C902CE"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447D632A" w14:textId="77777777" w:rsidR="00B50450" w:rsidRDefault="00B50450" w:rsidP="00257F9F">
            <w:pPr>
              <w:widowControl w:val="0"/>
              <w:jc w:val="center"/>
              <w:rPr>
                <w:sz w:val="20"/>
                <w:szCs w:val="20"/>
              </w:rPr>
            </w:pPr>
            <w:r>
              <w:rPr>
                <w:sz w:val="20"/>
                <w:szCs w:val="20"/>
              </w:rPr>
              <w:t>x</w:t>
            </w:r>
          </w:p>
        </w:tc>
      </w:tr>
      <w:tr w:rsidR="002B7B46" w14:paraId="623557FA"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6AA88FA5" w14:textId="63C14B9D" w:rsidR="002B7B46" w:rsidRDefault="001B55AD" w:rsidP="00257F9F">
            <w:pPr>
              <w:widowControl w:val="0"/>
              <w:jc w:val="center"/>
              <w:rPr>
                <w:b/>
                <w:sz w:val="20"/>
                <w:szCs w:val="20"/>
              </w:rPr>
            </w:pPr>
            <w:r>
              <w:rPr>
                <w:b/>
                <w:sz w:val="20"/>
                <w:szCs w:val="20"/>
              </w:rPr>
              <w:t>J18</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5F9B9C5C" w14:textId="097EB741" w:rsidR="002B7B46" w:rsidRPr="001252CD" w:rsidRDefault="001B55AD" w:rsidP="00257F9F">
            <w:pPr>
              <w:widowControl w:val="0"/>
              <w:jc w:val="center"/>
              <w:rPr>
                <w:sz w:val="20"/>
                <w:szCs w:val="20"/>
              </w:rPr>
            </w:pPr>
            <w:r w:rsidRPr="001252CD">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6FCA5314" w14:textId="3F856780" w:rsidR="002B7B46" w:rsidRPr="001252CD" w:rsidRDefault="00AD1562" w:rsidP="00257F9F">
            <w:pPr>
              <w:widowControl w:val="0"/>
              <w:jc w:val="center"/>
              <w:rPr>
                <w:sz w:val="20"/>
                <w:szCs w:val="20"/>
              </w:rPr>
            </w:pPr>
            <w:r w:rsidRPr="001252CD">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3FE2286B" w14:textId="38A25103" w:rsidR="002B7B46" w:rsidRPr="001252CD" w:rsidRDefault="0007586C" w:rsidP="00257F9F">
            <w:pPr>
              <w:widowControl w:val="0"/>
              <w:jc w:val="center"/>
              <w:rPr>
                <w:sz w:val="20"/>
                <w:szCs w:val="20"/>
              </w:rPr>
            </w:pPr>
            <w:r w:rsidRPr="001252CD">
              <w:rPr>
                <w:sz w:val="20"/>
                <w:szCs w:val="20"/>
              </w:rPr>
              <w:t>x</w:t>
            </w:r>
          </w:p>
        </w:tc>
      </w:tr>
      <w:tr w:rsidR="00B50450" w14:paraId="219FD50F"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7F20B056" w14:textId="40B1B58B" w:rsidR="00B50450" w:rsidRDefault="00C616CB" w:rsidP="00257F9F">
            <w:pPr>
              <w:widowControl w:val="0"/>
              <w:jc w:val="center"/>
              <w:rPr>
                <w:b/>
                <w:sz w:val="20"/>
                <w:szCs w:val="20"/>
              </w:rPr>
            </w:pPr>
            <w:r>
              <w:rPr>
                <w:b/>
                <w:sz w:val="20"/>
                <w:szCs w:val="20"/>
              </w:rPr>
              <w:t>Open</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2419C702" w14:textId="77777777" w:rsidR="00B50450" w:rsidRPr="001252CD" w:rsidRDefault="00B50450" w:rsidP="00257F9F">
            <w:pPr>
              <w:widowControl w:val="0"/>
              <w:jc w:val="center"/>
              <w:rPr>
                <w:sz w:val="20"/>
                <w:szCs w:val="20"/>
              </w:rPr>
            </w:pPr>
            <w:r w:rsidRPr="001252CD">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0BF463A2" w14:textId="7BE07AFA" w:rsidR="00B50450" w:rsidRPr="001252CD" w:rsidRDefault="00AD1562" w:rsidP="00257F9F">
            <w:pPr>
              <w:widowControl w:val="0"/>
              <w:jc w:val="center"/>
              <w:rPr>
                <w:sz w:val="20"/>
                <w:szCs w:val="20"/>
              </w:rPr>
            </w:pPr>
            <w:r w:rsidRPr="001252CD">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399EF167" w14:textId="460AAEFD" w:rsidR="00B50450" w:rsidRPr="001252CD" w:rsidRDefault="0007586C" w:rsidP="00257F9F">
            <w:pPr>
              <w:widowControl w:val="0"/>
              <w:jc w:val="center"/>
              <w:rPr>
                <w:sz w:val="20"/>
                <w:szCs w:val="20"/>
              </w:rPr>
            </w:pPr>
            <w:r w:rsidRPr="001252CD">
              <w:rPr>
                <w:sz w:val="20"/>
                <w:szCs w:val="20"/>
              </w:rPr>
              <w:t>x</w:t>
            </w:r>
          </w:p>
        </w:tc>
      </w:tr>
      <w:tr w:rsidR="00ED5177" w14:paraId="45E3B535"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6609D3A0" w14:textId="58FCBFAA" w:rsidR="00ED5177" w:rsidRDefault="00ED5177" w:rsidP="00257F9F">
            <w:pPr>
              <w:widowControl w:val="0"/>
              <w:jc w:val="center"/>
              <w:rPr>
                <w:b/>
                <w:sz w:val="20"/>
                <w:szCs w:val="20"/>
              </w:rPr>
            </w:pPr>
            <w:r>
              <w:rPr>
                <w:b/>
                <w:sz w:val="20"/>
                <w:szCs w:val="20"/>
              </w:rPr>
              <w:t>Masters</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22088AC7" w14:textId="7ACF3FA3" w:rsidR="00ED5177" w:rsidRPr="001252CD" w:rsidRDefault="00AD1562" w:rsidP="00257F9F">
            <w:pPr>
              <w:widowControl w:val="0"/>
              <w:jc w:val="center"/>
              <w:rPr>
                <w:sz w:val="20"/>
                <w:szCs w:val="20"/>
              </w:rPr>
            </w:pPr>
            <w:r w:rsidRPr="001252CD">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3CC0AC1D" w14:textId="7BC95270" w:rsidR="00ED5177" w:rsidRPr="001252CD" w:rsidRDefault="00AD1562" w:rsidP="00257F9F">
            <w:pPr>
              <w:widowControl w:val="0"/>
              <w:jc w:val="center"/>
              <w:rPr>
                <w:sz w:val="20"/>
                <w:szCs w:val="20"/>
              </w:rPr>
            </w:pPr>
            <w:r w:rsidRPr="001252CD">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4697BABD" w14:textId="756C8733" w:rsidR="00ED5177" w:rsidRPr="001252CD" w:rsidRDefault="00AD1562" w:rsidP="00257F9F">
            <w:pPr>
              <w:widowControl w:val="0"/>
              <w:jc w:val="center"/>
              <w:rPr>
                <w:sz w:val="20"/>
                <w:szCs w:val="20"/>
              </w:rPr>
            </w:pPr>
            <w:r w:rsidRPr="001252CD">
              <w:rPr>
                <w:sz w:val="20"/>
                <w:szCs w:val="20"/>
              </w:rPr>
              <w:t>X</w:t>
            </w:r>
          </w:p>
        </w:tc>
      </w:tr>
    </w:tbl>
    <w:p w14:paraId="2168E5B5" w14:textId="77777777" w:rsidR="00B50450" w:rsidRDefault="00B50450" w:rsidP="00B50450">
      <w:pPr>
        <w:jc w:val="both"/>
        <w:rPr>
          <w:rFonts w:ascii="Calibri" w:eastAsia="Calibri" w:hAnsi="Calibri" w:cs="Calibri"/>
          <w:b/>
          <w:color w:val="323E4F"/>
          <w:sz w:val="28"/>
          <w:szCs w:val="28"/>
        </w:rPr>
      </w:pPr>
    </w:p>
    <w:p w14:paraId="50410DE5"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lastRenderedPageBreak/>
        <w:t>Racing will take place with up to 6 boats per race.</w:t>
      </w:r>
    </w:p>
    <w:p w14:paraId="6ABEEC6C"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Entry fees per event are:</w:t>
      </w:r>
    </w:p>
    <w:p w14:paraId="3980CA18" w14:textId="7F2D880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Single scull €</w:t>
      </w:r>
      <w:r w:rsidR="00AD1562">
        <w:rPr>
          <w:rFonts w:ascii="Calibri" w:eastAsia="Calibri" w:hAnsi="Calibri" w:cs="Calibri"/>
          <w:color w:val="323E4F"/>
          <w:sz w:val="28"/>
          <w:szCs w:val="28"/>
        </w:rPr>
        <w:t>8</w:t>
      </w:r>
    </w:p>
    <w:p w14:paraId="1CD5D2E9" w14:textId="240492C5"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Double Scull €</w:t>
      </w:r>
      <w:r w:rsidR="00AD1562">
        <w:rPr>
          <w:rFonts w:ascii="Calibri" w:eastAsia="Calibri" w:hAnsi="Calibri" w:cs="Calibri"/>
          <w:color w:val="323E4F"/>
          <w:sz w:val="28"/>
          <w:szCs w:val="28"/>
        </w:rPr>
        <w:t>16</w:t>
      </w:r>
    </w:p>
    <w:p w14:paraId="52090677" w14:textId="3A5B3393"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Coxed Quad Scull €</w:t>
      </w:r>
      <w:r w:rsidR="00AD1562">
        <w:rPr>
          <w:rFonts w:ascii="Calibri" w:eastAsia="Calibri" w:hAnsi="Calibri" w:cs="Calibri"/>
          <w:color w:val="323E4F"/>
          <w:sz w:val="28"/>
          <w:szCs w:val="28"/>
        </w:rPr>
        <w:t>32</w:t>
      </w:r>
    </w:p>
    <w:p w14:paraId="4AEC1EE5" w14:textId="77777777" w:rsidR="00F07776" w:rsidRDefault="00F07776" w:rsidP="00B50450">
      <w:pPr>
        <w:jc w:val="both"/>
        <w:rPr>
          <w:rFonts w:ascii="Calibri" w:eastAsia="Calibri" w:hAnsi="Calibri" w:cs="Calibri"/>
          <w:b/>
          <w:color w:val="323E4F"/>
          <w:sz w:val="28"/>
          <w:szCs w:val="28"/>
        </w:rPr>
      </w:pPr>
      <w:r>
        <w:rPr>
          <w:rFonts w:ascii="Calibri" w:eastAsia="Calibri" w:hAnsi="Calibri" w:cs="Calibri"/>
          <w:b/>
          <w:color w:val="323E4F"/>
          <w:sz w:val="28"/>
          <w:szCs w:val="28"/>
        </w:rPr>
        <w:t>Payments to Bantry Rowing Club – IBAN – IE89 BOFI 9026 0267 172587</w:t>
      </w:r>
    </w:p>
    <w:p w14:paraId="0258BA60" w14:textId="77777777" w:rsidR="00F07776" w:rsidRDefault="00F07776" w:rsidP="00B50450">
      <w:pPr>
        <w:jc w:val="both"/>
        <w:rPr>
          <w:rFonts w:ascii="Calibri" w:eastAsia="Calibri" w:hAnsi="Calibri" w:cs="Calibri"/>
          <w:b/>
          <w:color w:val="323E4F"/>
          <w:sz w:val="28"/>
          <w:szCs w:val="28"/>
        </w:rPr>
      </w:pPr>
    </w:p>
    <w:p w14:paraId="19E082F9" w14:textId="77777777" w:rsidR="00F07776"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All entries to be made via tracker. </w:t>
      </w:r>
    </w:p>
    <w:p w14:paraId="7AC84C11" w14:textId="77777777" w:rsidR="00F07776" w:rsidRDefault="00F07776" w:rsidP="00B50450">
      <w:pPr>
        <w:jc w:val="both"/>
        <w:rPr>
          <w:rFonts w:ascii="Calibri" w:eastAsia="Calibri" w:hAnsi="Calibri" w:cs="Calibri"/>
          <w:color w:val="323E4F"/>
          <w:sz w:val="28"/>
          <w:szCs w:val="28"/>
        </w:rPr>
      </w:pPr>
    </w:p>
    <w:p w14:paraId="393F4A8B" w14:textId="27F53CBB" w:rsidR="00F07776" w:rsidRPr="009E1839" w:rsidRDefault="00B50450" w:rsidP="00B50450">
      <w:pPr>
        <w:jc w:val="both"/>
        <w:rPr>
          <w:rFonts w:ascii="Calibri" w:eastAsia="Calibri" w:hAnsi="Calibri" w:cs="Calibri"/>
          <w:b/>
          <w:bCs/>
          <w:color w:val="323E4F"/>
          <w:sz w:val="28"/>
          <w:szCs w:val="28"/>
        </w:rPr>
      </w:pPr>
      <w:r w:rsidRPr="009E1839">
        <w:rPr>
          <w:rFonts w:ascii="Calibri" w:eastAsia="Calibri" w:hAnsi="Calibri" w:cs="Calibri"/>
          <w:b/>
          <w:bCs/>
          <w:color w:val="323E4F"/>
          <w:sz w:val="28"/>
          <w:szCs w:val="28"/>
        </w:rPr>
        <w:t xml:space="preserve">Entries close at 7pm Wednesday </w:t>
      </w:r>
      <w:r w:rsidR="005B36C4" w:rsidRPr="009E1839">
        <w:rPr>
          <w:rFonts w:ascii="Calibri" w:eastAsia="Calibri" w:hAnsi="Calibri" w:cs="Calibri"/>
          <w:b/>
          <w:bCs/>
          <w:color w:val="323E4F"/>
          <w:sz w:val="28"/>
          <w:szCs w:val="28"/>
        </w:rPr>
        <w:t>23</w:t>
      </w:r>
      <w:r w:rsidR="005B36C4" w:rsidRPr="009E1839">
        <w:rPr>
          <w:rFonts w:ascii="Calibri" w:eastAsia="Calibri" w:hAnsi="Calibri" w:cs="Calibri"/>
          <w:b/>
          <w:bCs/>
          <w:color w:val="323E4F"/>
          <w:sz w:val="28"/>
          <w:szCs w:val="28"/>
          <w:vertAlign w:val="superscript"/>
        </w:rPr>
        <w:t>rd</w:t>
      </w:r>
      <w:r w:rsidR="005B36C4" w:rsidRPr="009E1839">
        <w:rPr>
          <w:rFonts w:ascii="Calibri" w:eastAsia="Calibri" w:hAnsi="Calibri" w:cs="Calibri"/>
          <w:b/>
          <w:bCs/>
          <w:color w:val="323E4F"/>
          <w:sz w:val="28"/>
          <w:szCs w:val="28"/>
        </w:rPr>
        <w:t xml:space="preserve"> </w:t>
      </w:r>
      <w:r w:rsidR="009E1839" w:rsidRPr="009E1839">
        <w:rPr>
          <w:rFonts w:ascii="Calibri" w:eastAsia="Calibri" w:hAnsi="Calibri" w:cs="Calibri"/>
          <w:b/>
          <w:bCs/>
          <w:color w:val="323E4F"/>
          <w:sz w:val="28"/>
          <w:szCs w:val="28"/>
        </w:rPr>
        <w:t xml:space="preserve">April </w:t>
      </w:r>
      <w:r w:rsidR="000D6BDF" w:rsidRPr="009E1839">
        <w:rPr>
          <w:rFonts w:ascii="Calibri" w:eastAsia="Calibri" w:hAnsi="Calibri" w:cs="Calibri"/>
          <w:b/>
          <w:bCs/>
          <w:color w:val="323E4F"/>
          <w:sz w:val="28"/>
          <w:szCs w:val="28"/>
        </w:rPr>
        <w:t>202</w:t>
      </w:r>
      <w:r w:rsidR="009E1839" w:rsidRPr="009E1839">
        <w:rPr>
          <w:rFonts w:ascii="Calibri" w:eastAsia="Calibri" w:hAnsi="Calibri" w:cs="Calibri"/>
          <w:b/>
          <w:bCs/>
          <w:color w:val="323E4F"/>
          <w:sz w:val="28"/>
          <w:szCs w:val="28"/>
        </w:rPr>
        <w:t>5</w:t>
      </w:r>
      <w:r w:rsidRPr="009E1839">
        <w:rPr>
          <w:rFonts w:ascii="Calibri" w:eastAsia="Calibri" w:hAnsi="Calibri" w:cs="Calibri"/>
          <w:b/>
          <w:bCs/>
          <w:color w:val="323E4F"/>
          <w:sz w:val="28"/>
          <w:szCs w:val="28"/>
        </w:rPr>
        <w:t xml:space="preserve">. </w:t>
      </w:r>
    </w:p>
    <w:p w14:paraId="54A03167" w14:textId="77777777" w:rsidR="00F07776" w:rsidRDefault="00F07776" w:rsidP="00B50450">
      <w:pPr>
        <w:jc w:val="both"/>
        <w:rPr>
          <w:rFonts w:ascii="Calibri" w:eastAsia="Calibri" w:hAnsi="Calibri" w:cs="Calibri"/>
          <w:color w:val="323E4F"/>
          <w:sz w:val="28"/>
          <w:szCs w:val="28"/>
        </w:rPr>
      </w:pPr>
    </w:p>
    <w:p w14:paraId="009827E2" w14:textId="4C1B768F" w:rsidR="00F07776"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The draw will be available immediately after the close of entries.</w:t>
      </w:r>
    </w:p>
    <w:p w14:paraId="50ECAB18" w14:textId="77777777" w:rsidR="00C456FE" w:rsidRDefault="00C456FE" w:rsidP="00B50450">
      <w:pPr>
        <w:jc w:val="both"/>
        <w:rPr>
          <w:rFonts w:ascii="Calibri" w:eastAsia="Calibri" w:hAnsi="Calibri" w:cs="Calibri"/>
          <w:color w:val="323E4F"/>
          <w:sz w:val="28"/>
          <w:szCs w:val="28"/>
        </w:rPr>
      </w:pPr>
    </w:p>
    <w:p w14:paraId="3DC20276" w14:textId="5D8DFBE8" w:rsidR="00C456FE" w:rsidRDefault="009345C9"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The timetable will rotate </w:t>
      </w:r>
      <w:r w:rsidR="00153449">
        <w:rPr>
          <w:rFonts w:ascii="Calibri" w:eastAsia="Calibri" w:hAnsi="Calibri" w:cs="Calibri"/>
          <w:color w:val="323E4F"/>
          <w:sz w:val="28"/>
          <w:szCs w:val="28"/>
        </w:rPr>
        <w:t>events</w:t>
      </w:r>
      <w:r w:rsidR="00F00199">
        <w:rPr>
          <w:rFonts w:ascii="Calibri" w:eastAsia="Calibri" w:hAnsi="Calibri" w:cs="Calibri"/>
          <w:color w:val="323E4F"/>
          <w:sz w:val="28"/>
          <w:szCs w:val="28"/>
        </w:rPr>
        <w:t xml:space="preserve"> using</w:t>
      </w:r>
      <w:r w:rsidR="00C456FE">
        <w:rPr>
          <w:rFonts w:ascii="Calibri" w:eastAsia="Calibri" w:hAnsi="Calibri" w:cs="Calibri"/>
          <w:color w:val="323E4F"/>
          <w:sz w:val="28"/>
          <w:szCs w:val="28"/>
        </w:rPr>
        <w:t xml:space="preserve"> singles, doubles and quads </w:t>
      </w:r>
      <w:r>
        <w:rPr>
          <w:rFonts w:ascii="Calibri" w:eastAsia="Calibri" w:hAnsi="Calibri" w:cs="Calibri"/>
          <w:color w:val="323E4F"/>
          <w:sz w:val="28"/>
          <w:szCs w:val="28"/>
        </w:rPr>
        <w:t>in a rolling order</w:t>
      </w:r>
      <w:r w:rsidR="00F00199">
        <w:rPr>
          <w:rFonts w:ascii="Calibri" w:eastAsia="Calibri" w:hAnsi="Calibri" w:cs="Calibri"/>
          <w:color w:val="323E4F"/>
          <w:sz w:val="28"/>
          <w:szCs w:val="28"/>
        </w:rPr>
        <w:t xml:space="preserve"> </w:t>
      </w:r>
      <w:r w:rsidR="00341DE3">
        <w:rPr>
          <w:rFonts w:ascii="Calibri" w:eastAsia="Calibri" w:hAnsi="Calibri" w:cs="Calibri"/>
          <w:color w:val="323E4F"/>
          <w:sz w:val="28"/>
          <w:szCs w:val="28"/>
        </w:rPr>
        <w:t xml:space="preserve">to allow for change-overs </w:t>
      </w:r>
      <w:r w:rsidR="00F00199">
        <w:rPr>
          <w:rFonts w:ascii="Calibri" w:eastAsia="Calibri" w:hAnsi="Calibri" w:cs="Calibri"/>
          <w:color w:val="323E4F"/>
          <w:sz w:val="28"/>
          <w:szCs w:val="28"/>
        </w:rPr>
        <w:t>– we are prioritising rowers to compete within their own age categories</w:t>
      </w:r>
      <w:r w:rsidR="00193BAD">
        <w:rPr>
          <w:rFonts w:ascii="Calibri" w:eastAsia="Calibri" w:hAnsi="Calibri" w:cs="Calibri"/>
          <w:color w:val="323E4F"/>
          <w:sz w:val="28"/>
          <w:szCs w:val="28"/>
        </w:rPr>
        <w:t xml:space="preserve"> via the timetable</w:t>
      </w:r>
      <w:r w:rsidR="00153449">
        <w:rPr>
          <w:rFonts w:ascii="Calibri" w:eastAsia="Calibri" w:hAnsi="Calibri" w:cs="Calibri"/>
          <w:color w:val="323E4F"/>
          <w:sz w:val="28"/>
          <w:szCs w:val="28"/>
        </w:rPr>
        <w:t xml:space="preserve">. </w:t>
      </w:r>
      <w:r w:rsidR="00341DE3">
        <w:rPr>
          <w:rFonts w:ascii="Calibri" w:eastAsia="Calibri" w:hAnsi="Calibri" w:cs="Calibri"/>
          <w:color w:val="323E4F"/>
          <w:sz w:val="28"/>
          <w:szCs w:val="28"/>
        </w:rPr>
        <w:t xml:space="preserve">Rowers competing in more than one </w:t>
      </w:r>
      <w:r w:rsidR="008025C5">
        <w:rPr>
          <w:rFonts w:ascii="Calibri" w:eastAsia="Calibri" w:hAnsi="Calibri" w:cs="Calibri"/>
          <w:color w:val="323E4F"/>
          <w:sz w:val="28"/>
          <w:szCs w:val="28"/>
        </w:rPr>
        <w:t xml:space="preserve">age </w:t>
      </w:r>
      <w:r w:rsidR="00341DE3">
        <w:rPr>
          <w:rFonts w:ascii="Calibri" w:eastAsia="Calibri" w:hAnsi="Calibri" w:cs="Calibri"/>
          <w:color w:val="323E4F"/>
          <w:sz w:val="28"/>
          <w:szCs w:val="28"/>
        </w:rPr>
        <w:t>category should be aware that clashes may occur.</w:t>
      </w:r>
      <w:r w:rsidR="00656D7F">
        <w:rPr>
          <w:rFonts w:ascii="Calibri" w:eastAsia="Calibri" w:hAnsi="Calibri" w:cs="Calibri"/>
          <w:color w:val="323E4F"/>
          <w:sz w:val="28"/>
          <w:szCs w:val="28"/>
        </w:rPr>
        <w:t xml:space="preserve"> A draft timetable/race order will be published before the event.</w:t>
      </w:r>
    </w:p>
    <w:p w14:paraId="6F639458" w14:textId="77777777" w:rsidR="00E86D02" w:rsidRDefault="00E86D02" w:rsidP="00B50450">
      <w:pPr>
        <w:jc w:val="both"/>
        <w:rPr>
          <w:rFonts w:ascii="Calibri" w:eastAsia="Calibri" w:hAnsi="Calibri" w:cs="Calibri"/>
          <w:color w:val="323E4F"/>
          <w:sz w:val="28"/>
          <w:szCs w:val="28"/>
        </w:rPr>
      </w:pPr>
    </w:p>
    <w:p w14:paraId="38A65649" w14:textId="517DD739" w:rsidR="00E86D02" w:rsidRPr="003B593A" w:rsidRDefault="00E86D02" w:rsidP="00B50450">
      <w:pPr>
        <w:jc w:val="both"/>
        <w:rPr>
          <w:rFonts w:ascii="Calibri" w:eastAsia="Calibri" w:hAnsi="Calibri" w:cs="Calibri"/>
          <w:b/>
          <w:bCs/>
          <w:color w:val="323E4F"/>
          <w:sz w:val="28"/>
          <w:szCs w:val="28"/>
        </w:rPr>
      </w:pPr>
      <w:r w:rsidRPr="003B593A">
        <w:rPr>
          <w:rFonts w:ascii="Calibri" w:eastAsia="Calibri" w:hAnsi="Calibri" w:cs="Calibri"/>
          <w:b/>
          <w:bCs/>
          <w:color w:val="323E4F"/>
          <w:sz w:val="28"/>
          <w:szCs w:val="28"/>
        </w:rPr>
        <w:t>Parking</w:t>
      </w:r>
    </w:p>
    <w:p w14:paraId="6A4B0660" w14:textId="50925334" w:rsidR="00E86D02" w:rsidRDefault="00E86D02"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Trailer parking only will </w:t>
      </w:r>
      <w:r w:rsidR="00093342">
        <w:rPr>
          <w:rFonts w:ascii="Calibri" w:eastAsia="Calibri" w:hAnsi="Calibri" w:cs="Calibri"/>
          <w:color w:val="323E4F"/>
          <w:sz w:val="28"/>
          <w:szCs w:val="28"/>
        </w:rPr>
        <w:t>be available at the club – no other vehicles will be able to access the club grounds on the day of the event. A drop off point near the club will be in use via a one-way traffic system. Parking will be offsite a short walk from the club</w:t>
      </w:r>
      <w:r w:rsidR="0046214E">
        <w:rPr>
          <w:rFonts w:ascii="Calibri" w:eastAsia="Calibri" w:hAnsi="Calibri" w:cs="Calibri"/>
          <w:color w:val="323E4F"/>
          <w:sz w:val="28"/>
          <w:szCs w:val="28"/>
        </w:rPr>
        <w:t>.</w:t>
      </w:r>
      <w:r w:rsidR="00D0159D">
        <w:rPr>
          <w:rFonts w:ascii="Calibri" w:eastAsia="Calibri" w:hAnsi="Calibri" w:cs="Calibri"/>
          <w:color w:val="323E4F"/>
          <w:sz w:val="28"/>
          <w:szCs w:val="28"/>
        </w:rPr>
        <w:t xml:space="preserve"> Details to follow.</w:t>
      </w:r>
    </w:p>
    <w:p w14:paraId="1BEF1983" w14:textId="754B31D6" w:rsidR="00C73D38" w:rsidRDefault="00C73D38" w:rsidP="00B50450">
      <w:pPr>
        <w:jc w:val="both"/>
        <w:rPr>
          <w:rFonts w:ascii="Calibri" w:eastAsia="Calibri" w:hAnsi="Calibri" w:cs="Calibri"/>
          <w:color w:val="323E4F"/>
          <w:sz w:val="28"/>
          <w:szCs w:val="28"/>
        </w:rPr>
      </w:pPr>
      <w:r>
        <w:rPr>
          <w:rFonts w:ascii="Calibri" w:eastAsia="Calibri" w:hAnsi="Calibri" w:cs="Calibri"/>
          <w:color w:val="323E4F"/>
          <w:sz w:val="28"/>
          <w:szCs w:val="28"/>
        </w:rPr>
        <w:t>We are proud to partner with Bantry Marine Activity Centre project.</w:t>
      </w:r>
      <w:r w:rsidRPr="00C73D38">
        <w:rPr>
          <w:rFonts w:ascii="Calibri" w:eastAsia="Calibri" w:hAnsi="Calibri" w:cs="Calibri"/>
          <w:noProof/>
          <w:color w:val="323E4F"/>
          <w:sz w:val="28"/>
          <w:szCs w:val="28"/>
        </w:rPr>
        <w:t xml:space="preserve"> </w:t>
      </w:r>
      <w:r w:rsidRPr="00C73D38">
        <w:rPr>
          <w:rFonts w:ascii="Calibri" w:eastAsia="Calibri" w:hAnsi="Calibri" w:cs="Calibri"/>
          <w:noProof/>
          <w:color w:val="323E4F"/>
          <w:sz w:val="28"/>
          <w:szCs w:val="28"/>
        </w:rPr>
        <w:drawing>
          <wp:inline distT="0" distB="0" distL="0" distR="0" wp14:anchorId="37689990" wp14:editId="42D80BD8">
            <wp:extent cx="2890315" cy="1276350"/>
            <wp:effectExtent l="0" t="0" r="5715" b="0"/>
            <wp:docPr id="76039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011" cy="1277982"/>
                    </a:xfrm>
                    <a:prstGeom prst="rect">
                      <a:avLst/>
                    </a:prstGeom>
                    <a:noFill/>
                    <a:ln>
                      <a:noFill/>
                    </a:ln>
                  </pic:spPr>
                </pic:pic>
              </a:graphicData>
            </a:graphic>
          </wp:inline>
        </w:drawing>
      </w:r>
    </w:p>
    <w:p w14:paraId="5FD2F19F" w14:textId="62582C9C" w:rsidR="00C73D38" w:rsidRDefault="00C73D38" w:rsidP="00B50450">
      <w:pPr>
        <w:jc w:val="both"/>
        <w:rPr>
          <w:rFonts w:ascii="Calibri" w:eastAsia="Calibri" w:hAnsi="Calibri" w:cs="Calibri"/>
          <w:color w:val="323E4F"/>
          <w:sz w:val="28"/>
          <w:szCs w:val="28"/>
        </w:rPr>
      </w:pPr>
    </w:p>
    <w:p w14:paraId="0312938C" w14:textId="5C83B2C2" w:rsidR="004D4E1C" w:rsidRPr="00F07776" w:rsidRDefault="007B4F66" w:rsidP="00B50450">
      <w:pPr>
        <w:jc w:val="both"/>
        <w:rPr>
          <w:rFonts w:ascii="Calibri" w:eastAsia="Calibri" w:hAnsi="Calibri" w:cs="Calibri"/>
          <w:b/>
          <w:color w:val="323E4F"/>
          <w:sz w:val="28"/>
          <w:szCs w:val="28"/>
        </w:rPr>
      </w:pPr>
      <w:r>
        <w:rPr>
          <w:noProof/>
        </w:rPr>
        <mc:AlternateContent>
          <mc:Choice Requires="wps">
            <w:drawing>
              <wp:anchor distT="0" distB="0" distL="114300" distR="114300" simplePos="0" relativeHeight="251655680" behindDoc="0" locked="0" layoutInCell="1" allowOverlap="1" wp14:anchorId="631423CF" wp14:editId="2C42777E">
                <wp:simplePos x="0" y="0"/>
                <wp:positionH relativeFrom="column">
                  <wp:posOffset>3999865</wp:posOffset>
                </wp:positionH>
                <wp:positionV relativeFrom="paragraph">
                  <wp:posOffset>1819275</wp:posOffset>
                </wp:positionV>
                <wp:extent cx="2543175" cy="2886075"/>
                <wp:effectExtent l="0" t="38100" r="47625" b="28575"/>
                <wp:wrapNone/>
                <wp:docPr id="5" name="Straight Arrow Connector 5"/>
                <wp:cNvGraphicFramePr/>
                <a:graphic xmlns:a="http://schemas.openxmlformats.org/drawingml/2006/main">
                  <a:graphicData uri="http://schemas.microsoft.com/office/word/2010/wordprocessingShape">
                    <wps:wsp>
                      <wps:cNvCnPr/>
                      <wps:spPr>
                        <a:xfrm flipV="1">
                          <a:off x="0" y="0"/>
                          <a:ext cx="2543175" cy="2886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8C4BB1" id="_x0000_t32" coordsize="21600,21600" o:spt="32" o:oned="t" path="m,l21600,21600e" filled="f">
                <v:path arrowok="t" fillok="f" o:connecttype="none"/>
                <o:lock v:ext="edit" shapetype="t"/>
              </v:shapetype>
              <v:shape id="Straight Arrow Connector 5" o:spid="_x0000_s1026" type="#_x0000_t32" style="position:absolute;margin-left:314.95pt;margin-top:143.25pt;width:200.25pt;height:227.2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" strokecolor="#ed7d31 [3205]" strokeweight="1.5pt">
                <v:stroke endarrow="block" joinstyle="miter"/>
              </v:shape>
            </w:pict>
          </mc:Fallback>
        </mc:AlternateContent>
      </w:r>
      <w:r w:rsidR="00DE2595">
        <w:rPr>
          <w:noProof/>
        </w:rPr>
        <mc:AlternateContent>
          <mc:Choice Requires="wps">
            <w:drawing>
              <wp:anchor distT="0" distB="0" distL="114300" distR="114300" simplePos="0" relativeHeight="251658752" behindDoc="0" locked="0" layoutInCell="1" allowOverlap="1" wp14:anchorId="075BB943" wp14:editId="75209F7B">
                <wp:simplePos x="0" y="0"/>
                <wp:positionH relativeFrom="column">
                  <wp:posOffset>5629275</wp:posOffset>
                </wp:positionH>
                <wp:positionV relativeFrom="paragraph">
                  <wp:posOffset>609600</wp:posOffset>
                </wp:positionV>
                <wp:extent cx="914400" cy="9144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914400"/>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A20E3A4" id="Straight Connector 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43.25pt,48pt" to="515.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" strokecolor="red">
                <v:stroke dashstyle="dash"/>
              </v:line>
            </w:pict>
          </mc:Fallback>
        </mc:AlternateContent>
      </w:r>
      <w:r w:rsidR="00DE2595">
        <w:rPr>
          <w:noProof/>
        </w:rPr>
        <mc:AlternateContent>
          <mc:Choice Requires="wps">
            <w:drawing>
              <wp:anchor distT="0" distB="0" distL="114300" distR="114300" simplePos="0" relativeHeight="251659776" behindDoc="0" locked="0" layoutInCell="1" allowOverlap="1" wp14:anchorId="1E915F9E" wp14:editId="5C6B7775">
                <wp:simplePos x="0" y="0"/>
                <wp:positionH relativeFrom="column">
                  <wp:posOffset>2200275</wp:posOffset>
                </wp:positionH>
                <wp:positionV relativeFrom="paragraph">
                  <wp:posOffset>3876675</wp:posOffset>
                </wp:positionV>
                <wp:extent cx="914400" cy="9144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 cy="914400"/>
                        </a:xfrm>
                        <a:prstGeom prst="line">
                          <a:avLst/>
                        </a:prstGeom>
                        <a:noFill/>
                        <a:ln w="9525" cap="flat" cmpd="sng" algn="ctr">
                          <a:solidFill>
                            <a:srgbClr val="FF0000"/>
                          </a:solidFill>
                          <a:prstDash val="dash"/>
                          <a:round/>
                          <a:headEnd type="none" w="med" len="med"/>
                          <a:tailEnd type="none" w="med" len="med"/>
                        </a:ln>
                        <a:effectLst/>
                      </wps:spPr>
                      <wps:bodyPr/>
                    </wps:wsp>
                  </a:graphicData>
                </a:graphic>
              </wp:anchor>
            </w:drawing>
          </mc:Choice>
          <mc:Fallback>
            <w:pict>
              <v:line w14:anchorId="62B41E36" id="Straight Connector 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73.25pt,305.25pt" to="245.2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" strokecolor="red">
                <v:stroke dashstyle="dash"/>
              </v:line>
            </w:pict>
          </mc:Fallback>
        </mc:AlternateContent>
      </w:r>
      <w:r w:rsidR="00DE2595">
        <w:rPr>
          <w:noProof/>
        </w:rPr>
        <mc:AlternateContent>
          <mc:Choice Requires="wps">
            <w:drawing>
              <wp:anchor distT="0" distB="0" distL="114300" distR="114300" simplePos="0" relativeHeight="251656704" behindDoc="0" locked="0" layoutInCell="1" allowOverlap="1" wp14:anchorId="3CE58DB3" wp14:editId="1676E74D">
                <wp:simplePos x="0" y="0"/>
                <wp:positionH relativeFrom="column">
                  <wp:posOffset>3199765</wp:posOffset>
                </wp:positionH>
                <wp:positionV relativeFrom="paragraph">
                  <wp:posOffset>962025</wp:posOffset>
                </wp:positionV>
                <wp:extent cx="2686050" cy="308610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2686050" cy="30861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6548B" id="Straight Arrow Connector 6" o:spid="_x0000_s1026" type="#_x0000_t32" style="position:absolute;margin-left:251.95pt;margin-top:75.75pt;width:211.5pt;height:243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" strokecolor="#ffc000 [3207]" strokeweight="1.5pt">
                <v:stroke endarrow="block" joinstyle="miter"/>
              </v:shape>
            </w:pict>
          </mc:Fallback>
        </mc:AlternateContent>
      </w:r>
      <w:r w:rsidR="00DE0B37">
        <w:rPr>
          <w:noProof/>
        </w:rPr>
        <w:drawing>
          <wp:inline distT="0" distB="0" distL="0" distR="0" wp14:anchorId="46666DA3" wp14:editId="407AD243">
            <wp:extent cx="7543165" cy="7267358"/>
            <wp:effectExtent l="0" t="0" r="63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9"/>
                    <a:srcRect l="2326" t="9140" r="22225"/>
                    <a:stretch/>
                  </pic:blipFill>
                  <pic:spPr bwMode="auto">
                    <a:xfrm>
                      <a:off x="0" y="0"/>
                      <a:ext cx="7575336" cy="7298353"/>
                    </a:xfrm>
                    <a:prstGeom prst="rect">
                      <a:avLst/>
                    </a:prstGeom>
                    <a:ln>
                      <a:noFill/>
                    </a:ln>
                    <a:extLst>
                      <a:ext uri="{53640926-AAD7-44D8-BBD7-CCE9431645EC}">
                        <a14:shadowObscured xmlns:a14="http://schemas.microsoft.com/office/drawing/2010/main"/>
                      </a:ext>
                    </a:extLst>
                  </pic:spPr>
                </pic:pic>
              </a:graphicData>
            </a:graphic>
          </wp:inline>
        </w:drawing>
      </w:r>
    </w:p>
    <w:p w14:paraId="5B775FDA" w14:textId="0DA51A2C" w:rsidR="00DE0B37" w:rsidRDefault="00DE0B37" w:rsidP="00DE0B37">
      <w:pPr>
        <w:rPr>
          <w:noProof/>
        </w:rPr>
      </w:pPr>
    </w:p>
    <w:p w14:paraId="11E9B3A6" w14:textId="4557411C" w:rsidR="00DE0B37" w:rsidRDefault="00DE0B37" w:rsidP="00DE0B37">
      <w:pPr>
        <w:ind w:left="720"/>
      </w:pPr>
      <w:r>
        <w:t>Launching from Slip Boats to keep to the inside of the orange line (marked with Bouys) to the start. Races start on the eastern end and finish at the clubhouse (following Yellow arrow). Boats row past the finish line and back to the slip from the West.</w:t>
      </w:r>
    </w:p>
    <w:p w14:paraId="3F69B945" w14:textId="37E9D4E2" w:rsidR="00DE2595" w:rsidRDefault="00DE2595" w:rsidP="00DE0B37">
      <w:pPr>
        <w:ind w:left="720"/>
      </w:pPr>
      <w:r>
        <w:t>Provisional Timetable</w:t>
      </w:r>
      <w:r w:rsidR="00F07776">
        <w:t xml:space="preserve"> </w:t>
      </w:r>
      <w:r w:rsidR="00F07776" w:rsidRPr="00F07776">
        <w:rPr>
          <w:b/>
          <w:bCs/>
        </w:rPr>
        <w:t>TBC</w:t>
      </w:r>
    </w:p>
    <w:sectPr w:rsidR="00DE2595" w:rsidSect="00ED5177">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E1C"/>
    <w:rsid w:val="00016D9E"/>
    <w:rsid w:val="00027747"/>
    <w:rsid w:val="00042614"/>
    <w:rsid w:val="0007586C"/>
    <w:rsid w:val="00093342"/>
    <w:rsid w:val="000D6BDF"/>
    <w:rsid w:val="001252CD"/>
    <w:rsid w:val="00153449"/>
    <w:rsid w:val="00177794"/>
    <w:rsid w:val="00193BAD"/>
    <w:rsid w:val="001B55AD"/>
    <w:rsid w:val="002B7B46"/>
    <w:rsid w:val="00341DE3"/>
    <w:rsid w:val="00373BB2"/>
    <w:rsid w:val="003A397B"/>
    <w:rsid w:val="003B593A"/>
    <w:rsid w:val="003C44BE"/>
    <w:rsid w:val="004519C2"/>
    <w:rsid w:val="0046214E"/>
    <w:rsid w:val="00481936"/>
    <w:rsid w:val="004D3BD9"/>
    <w:rsid w:val="004D4E1C"/>
    <w:rsid w:val="004E30FF"/>
    <w:rsid w:val="005378B3"/>
    <w:rsid w:val="005A39D7"/>
    <w:rsid w:val="005B36C4"/>
    <w:rsid w:val="005D1759"/>
    <w:rsid w:val="00621F61"/>
    <w:rsid w:val="0064152E"/>
    <w:rsid w:val="00656D7F"/>
    <w:rsid w:val="007B2F25"/>
    <w:rsid w:val="007B4F66"/>
    <w:rsid w:val="008025C5"/>
    <w:rsid w:val="009345C9"/>
    <w:rsid w:val="009E1839"/>
    <w:rsid w:val="00A93120"/>
    <w:rsid w:val="00AC721A"/>
    <w:rsid w:val="00AD1562"/>
    <w:rsid w:val="00B50450"/>
    <w:rsid w:val="00C456FE"/>
    <w:rsid w:val="00C616CB"/>
    <w:rsid w:val="00C73D38"/>
    <w:rsid w:val="00C82D92"/>
    <w:rsid w:val="00C95BE0"/>
    <w:rsid w:val="00CB2D43"/>
    <w:rsid w:val="00CC3B2D"/>
    <w:rsid w:val="00D0159D"/>
    <w:rsid w:val="00DB5E9A"/>
    <w:rsid w:val="00DD5F56"/>
    <w:rsid w:val="00DE0B37"/>
    <w:rsid w:val="00DE2595"/>
    <w:rsid w:val="00E13C7C"/>
    <w:rsid w:val="00E86D02"/>
    <w:rsid w:val="00ED5177"/>
    <w:rsid w:val="00F00199"/>
    <w:rsid w:val="00F02B6E"/>
    <w:rsid w:val="00F07776"/>
    <w:rsid w:val="00F3472A"/>
    <w:rsid w:val="00F73BFE"/>
    <w:rsid w:val="00F862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E810"/>
  <w15:chartTrackingRefBased/>
  <w15:docId w15:val="{87F7540B-6F24-4DDC-ABEF-FA2382A5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9ab992-9718-4a51-b170-d1d21c41da6a">
      <Terms xmlns="http://schemas.microsoft.com/office/infopath/2007/PartnerControls"/>
    </lcf76f155ced4ddcb4097134ff3c332f>
    <TaxCatchAll xmlns="0ea2ccfa-056a-4acf-aa13-cae74a1673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F45E6361D16243829ADBEE0F621EFD" ma:contentTypeVersion="18" ma:contentTypeDescription="Create a new document." ma:contentTypeScope="" ma:versionID="6bc42a0f553d9f07e379693c7d10f6ef">
  <xsd:schema xmlns:xsd="http://www.w3.org/2001/XMLSchema" xmlns:xs="http://www.w3.org/2001/XMLSchema" xmlns:p="http://schemas.microsoft.com/office/2006/metadata/properties" xmlns:ns2="639ab992-9718-4a51-b170-d1d21c41da6a" xmlns:ns3="0ea2ccfa-056a-4acf-aa13-cae74a16738a" targetNamespace="http://schemas.microsoft.com/office/2006/metadata/properties" ma:root="true" ma:fieldsID="3696c5d576e1d3b00f13612c9f0c46f7" ns2:_="" ns3:_="">
    <xsd:import namespace="639ab992-9718-4a51-b170-d1d21c41da6a"/>
    <xsd:import namespace="0ea2ccfa-056a-4acf-aa13-cae74a1673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b992-9718-4a51-b170-d1d21c41d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b62646-2a4a-4fe5-ad7b-2bd987219f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2ccfa-056a-4acf-aa13-cae74a1673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42a3f1-9887-49a5-b7be-3a76bc862cad}" ma:internalName="TaxCatchAll" ma:showField="CatchAllData" ma:web="0ea2ccfa-056a-4acf-aa13-cae74a167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D47EC-E7C0-456B-A853-493D466A922A}">
  <ds:schemaRefs>
    <ds:schemaRef ds:uri="http://schemas.microsoft.com/office/2006/metadata/properties"/>
    <ds:schemaRef ds:uri="http://schemas.microsoft.com/office/infopath/2007/PartnerControls"/>
    <ds:schemaRef ds:uri="639ab992-9718-4a51-b170-d1d21c41da6a"/>
    <ds:schemaRef ds:uri="0ea2ccfa-056a-4acf-aa13-cae74a16738a"/>
  </ds:schemaRefs>
</ds:datastoreItem>
</file>

<file path=customXml/itemProps2.xml><?xml version="1.0" encoding="utf-8"?>
<ds:datastoreItem xmlns:ds="http://schemas.openxmlformats.org/officeDocument/2006/customXml" ds:itemID="{FCBAC759-7037-46C7-93BD-E9B252CB8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b992-9718-4a51-b170-d1d21c41da6a"/>
    <ds:schemaRef ds:uri="0ea2ccfa-056a-4acf-aa13-cae74a167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3CE41-9BE7-4D03-B5ED-48BF1319FE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O'Donovan</dc:creator>
  <cp:keywords/>
  <dc:description/>
  <cp:lastModifiedBy>Luke O'Donovan</cp:lastModifiedBy>
  <cp:revision>5</cp:revision>
  <cp:lastPrinted>2024-05-05T13:32:00Z</cp:lastPrinted>
  <dcterms:created xsi:type="dcterms:W3CDTF">2025-03-23T17:26:00Z</dcterms:created>
  <dcterms:modified xsi:type="dcterms:W3CDTF">2025-04-02T19:59:00Z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0x01010035F45E6361D16243829ADBEE0F621EFD</vt:lpwstr>
  </property>
  <property fmtid="{D5CDD505-2E9C-101B-9397-08002B2CF9AE}" pid="3" name="KeyhouseTrackReference">
    <vt:lpwstr>772081</vt:lpwstr>
  </property>
  <property fmtid="{D5CDD505-2E9C-101B-9397-08002B2CF9AE}" pid="4" name="KeyhouseMatterReference">
    <vt:lpwstr>MISLOD/0001</vt:lpwstr>
  </property>
  <property fmtid="{D5CDD505-2E9C-101B-9397-08002B2CF9AE}" pid="5" name="KeyhouseVersionNumber">
    <vt:lpwstr>1</vt:lpwstr>
  </property>
  <property fmtid="{D5CDD505-2E9C-101B-9397-08002B2CF9AE}" pid="6" name="MediaServiceImageTags">
    <vt:lpwstr/>
  </property>
</Properties>
</file>