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C2094" w14:textId="225F1A7F" w:rsidR="00926167" w:rsidRDefault="000E1A80" w:rsidP="000E1A80">
      <w:pPr>
        <w:jc w:val="center"/>
      </w:pPr>
      <w:r>
        <w:t>Carlow Regatta Electronic Transfer Details</w:t>
      </w:r>
    </w:p>
    <w:p w14:paraId="044F53DB" w14:textId="5BFA8474" w:rsidR="000E1A80" w:rsidRDefault="000E1A80" w:rsidP="000E1A80">
      <w:pPr>
        <w:jc w:val="center"/>
      </w:pPr>
      <w:r>
        <w:t>Carlow Rowing Club.</w:t>
      </w:r>
    </w:p>
    <w:p w14:paraId="1D59D0B7" w14:textId="2DD95C38" w:rsidR="000E1A80" w:rsidRDefault="000E1A80" w:rsidP="000E1A80">
      <w:pPr>
        <w:jc w:val="center"/>
      </w:pPr>
      <w:r>
        <w:t>Bank of Ireland Shamrock Plaza Carlow.</w:t>
      </w:r>
    </w:p>
    <w:p w14:paraId="31AF2BA0" w14:textId="34029C8C" w:rsidR="000E1A80" w:rsidRDefault="000E1A80" w:rsidP="000E1A80">
      <w:pPr>
        <w:jc w:val="center"/>
      </w:pPr>
      <w:r>
        <w:t>BIC: BOFIIE2DXXX</w:t>
      </w:r>
    </w:p>
    <w:p w14:paraId="1FEEE98F" w14:textId="11D44BB4" w:rsidR="000E1A80" w:rsidRDefault="000E1A80" w:rsidP="000E1A80">
      <w:pPr>
        <w:jc w:val="center"/>
      </w:pPr>
      <w:r>
        <w:t>IBAN : IE35BOFI9065311687821</w:t>
      </w:r>
    </w:p>
    <w:sectPr w:rsidR="000E1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80"/>
    <w:rsid w:val="000E1A80"/>
    <w:rsid w:val="0092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CC7F"/>
  <w15:chartTrackingRefBased/>
  <w15:docId w15:val="{1EA2D44E-D451-4911-8938-592E895B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Curran</dc:creator>
  <cp:keywords/>
  <dc:description/>
  <cp:lastModifiedBy>Michael Curran</cp:lastModifiedBy>
  <cp:revision>1</cp:revision>
  <dcterms:created xsi:type="dcterms:W3CDTF">2024-04-23T17:48:00Z</dcterms:created>
  <dcterms:modified xsi:type="dcterms:W3CDTF">2024-04-23T17:53:00Z</dcterms:modified>
</cp:coreProperties>
</file>