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leader="none" w:pos="720"/>
        </w:tabs>
        <w:ind w:left="720" w:hanging="720"/>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SAFETY STATEMENT &amp; NOTES FOR COMPETITORS- 202</w:t>
      </w:r>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02">
      <w:pPr>
        <w:tabs>
          <w:tab w:val="left" w:leader="none" w:pos="720"/>
        </w:tabs>
        <w:ind w:left="720" w:hanging="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1. </w:t>
        <w:tab/>
        <w:t xml:space="preserve">VISITING CREWS</w:t>
      </w:r>
      <w:r w:rsidDel="00000000" w:rsidR="00000000" w:rsidRPr="00000000">
        <w:rPr>
          <w:rFonts w:ascii="Arial" w:cs="Arial" w:eastAsia="Arial" w:hAnsi="Arial"/>
          <w:sz w:val="21"/>
          <w:szCs w:val="21"/>
          <w:vertAlign w:val="baseline"/>
          <w:rtl w:val="0"/>
        </w:rPr>
        <w:t xml:space="preserve"> should access the river via one of the alloc</w:t>
      </w:r>
      <w:r w:rsidDel="00000000" w:rsidR="00000000" w:rsidRPr="00000000">
        <w:rPr>
          <w:rFonts w:ascii="Arial" w:cs="Arial" w:eastAsia="Arial" w:hAnsi="Arial"/>
          <w:sz w:val="21"/>
          <w:szCs w:val="21"/>
          <w:rtl w:val="0"/>
        </w:rPr>
        <w:t xml:space="preserve">ated</w:t>
      </w:r>
      <w:r w:rsidDel="00000000" w:rsidR="00000000" w:rsidRPr="00000000">
        <w:rPr>
          <w:rFonts w:ascii="Arial" w:cs="Arial" w:eastAsia="Arial" w:hAnsi="Arial"/>
          <w:sz w:val="21"/>
          <w:szCs w:val="21"/>
          <w:vertAlign w:val="baseline"/>
          <w:rtl w:val="0"/>
        </w:rPr>
        <w:t xml:space="preserve"> rowing clubs.</w:t>
      </w:r>
    </w:p>
    <w:p w:rsidR="00000000" w:rsidDel="00000000" w:rsidP="00000000" w:rsidRDefault="00000000" w:rsidRPr="00000000" w14:paraId="00000004">
      <w:pPr>
        <w:tabs>
          <w:tab w:val="left" w:leader="none" w:pos="720"/>
        </w:tabs>
        <w:ind w:left="720" w:hanging="720"/>
        <w:jc w:val="both"/>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ab/>
        <w:t xml:space="preserve">Please do not intrude on their other facilities.</w:t>
      </w:r>
      <w:r w:rsidDel="00000000" w:rsidR="00000000" w:rsidRPr="00000000">
        <w:rPr>
          <w:rtl w:val="0"/>
        </w:rPr>
      </w:r>
    </w:p>
    <w:p w:rsidR="00000000" w:rsidDel="00000000" w:rsidP="00000000" w:rsidRDefault="00000000" w:rsidRPr="00000000" w14:paraId="00000005">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6">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2. </w:t>
        <w:tab/>
      </w:r>
      <w:r w:rsidDel="00000000" w:rsidR="00000000" w:rsidRPr="00000000">
        <w:rPr>
          <w:rFonts w:ascii="Arial" w:cs="Arial" w:eastAsia="Arial" w:hAnsi="Arial"/>
          <w:b w:val="1"/>
          <w:sz w:val="21"/>
          <w:szCs w:val="21"/>
          <w:rtl w:val="0"/>
        </w:rPr>
        <w:t xml:space="preserve">SAFETY BRIEFING</w:t>
      </w:r>
      <w:r w:rsidDel="00000000" w:rsidR="00000000" w:rsidRPr="00000000">
        <w:rPr>
          <w:rFonts w:ascii="Arial" w:cs="Arial" w:eastAsia="Arial" w:hAnsi="Arial"/>
          <w:b w:val="1"/>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 A compulsory</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S</w:t>
      </w:r>
      <w:r w:rsidDel="00000000" w:rsidR="00000000" w:rsidRPr="00000000">
        <w:rPr>
          <w:rFonts w:ascii="Arial" w:cs="Arial" w:eastAsia="Arial" w:hAnsi="Arial"/>
          <w:sz w:val="21"/>
          <w:szCs w:val="21"/>
          <w:rtl w:val="0"/>
        </w:rPr>
        <w:t xml:space="preserve">afety Briefing video including course details will be issued prior to the race </w:t>
      </w:r>
      <w:r w:rsidDel="00000000" w:rsidR="00000000" w:rsidRPr="00000000">
        <w:rPr>
          <w:rFonts w:ascii="Arial" w:cs="Arial" w:eastAsia="Arial" w:hAnsi="Arial"/>
          <w:sz w:val="21"/>
          <w:szCs w:val="21"/>
          <w:vertAlign w:val="baseline"/>
          <w:rtl w:val="0"/>
        </w:rPr>
        <w:t xml:space="preserve"> for all steerers.  .</w:t>
      </w:r>
    </w:p>
    <w:p w:rsidR="00000000" w:rsidDel="00000000" w:rsidP="00000000" w:rsidRDefault="00000000" w:rsidRPr="00000000" w14:paraId="00000007">
      <w:pPr>
        <w:tabs>
          <w:tab w:val="left" w:leader="none" w:pos="720"/>
        </w:tabs>
        <w:ind w:left="720" w:hanging="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3. </w:t>
        <w:tab/>
        <w:t xml:space="preserve">NUMBERS</w:t>
      </w:r>
      <w:r w:rsidDel="00000000" w:rsidR="00000000" w:rsidRPr="00000000">
        <w:rPr>
          <w:rFonts w:ascii="Arial" w:cs="Arial" w:eastAsia="Arial" w:hAnsi="Arial"/>
          <w:sz w:val="21"/>
          <w:szCs w:val="21"/>
          <w:vertAlign w:val="baseline"/>
          <w:rtl w:val="0"/>
        </w:rPr>
        <w:t xml:space="preserve"> must be clearly displayed during racing.  Numbers lost or damaged will be charged at £10 stg. Numbers must be returned immediately after each race for re-use.</w:t>
      </w:r>
    </w:p>
    <w:p w:rsidR="00000000" w:rsidDel="00000000" w:rsidP="00000000" w:rsidRDefault="00000000" w:rsidRPr="00000000" w14:paraId="00000009">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A">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4. </w:t>
        <w:tab/>
        <w:t xml:space="preserve">COURSE DETAILS.</w:t>
      </w:r>
      <w:r w:rsidDel="00000000" w:rsidR="00000000" w:rsidRPr="00000000">
        <w:rPr>
          <w:rFonts w:ascii="Arial" w:cs="Arial" w:eastAsia="Arial" w:hAnsi="Arial"/>
          <w:sz w:val="21"/>
          <w:szCs w:val="21"/>
          <w:vertAlign w:val="baseline"/>
          <w:rtl w:val="0"/>
        </w:rPr>
        <w:t xml:space="preserve"> A map of the course and relevant features will be a</w:t>
      </w:r>
      <w:r w:rsidDel="00000000" w:rsidR="00000000" w:rsidRPr="00000000">
        <w:rPr>
          <w:rFonts w:ascii="Arial" w:cs="Arial" w:eastAsia="Arial" w:hAnsi="Arial"/>
          <w:sz w:val="21"/>
          <w:szCs w:val="21"/>
          <w:rtl w:val="0"/>
        </w:rPr>
        <w:t xml:space="preserve">t LSC</w:t>
      </w:r>
      <w:r w:rsidDel="00000000" w:rsidR="00000000" w:rsidRPr="00000000">
        <w:rPr>
          <w:rFonts w:ascii="Arial" w:cs="Arial" w:eastAsia="Arial" w:hAnsi="Arial"/>
          <w:sz w:val="21"/>
          <w:szCs w:val="21"/>
          <w:vertAlign w:val="baseline"/>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Competitors should study these before launching. This includes details of a Plan B course.</w:t>
      </w:r>
    </w:p>
    <w:p w:rsidR="00000000" w:rsidDel="00000000" w:rsidP="00000000" w:rsidRDefault="00000000" w:rsidRPr="00000000" w14:paraId="0000000B">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C">
      <w:pPr>
        <w:tabs>
          <w:tab w:val="left" w:leader="none" w:pos="720"/>
        </w:tabs>
        <w:ind w:left="720" w:hanging="72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sz w:val="21"/>
          <w:szCs w:val="21"/>
          <w:vertAlign w:val="baseline"/>
          <w:rtl w:val="0"/>
        </w:rPr>
        <w:t xml:space="preserve">5. </w:t>
        <w:tab/>
        <w:t xml:space="preserve">SAFETY AND RESCUE.</w:t>
      </w:r>
      <w:r w:rsidDel="00000000" w:rsidR="00000000" w:rsidRPr="00000000">
        <w:rPr>
          <w:rFonts w:ascii="Arial" w:cs="Arial" w:eastAsia="Arial" w:hAnsi="Arial"/>
          <w:sz w:val="21"/>
          <w:szCs w:val="21"/>
          <w:vertAlign w:val="baseline"/>
          <w:rtl w:val="0"/>
        </w:rPr>
        <w:t xml:space="preserve"> It shall be the responsibility of each crew to decide whether or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not to start or continue racing.  Competitors must find out about local practice and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conditions, and check that their boat and equipment is safe.  Competitors are responsible for their own safety, and must follow the Rowing Ireland Safety Code.</w:t>
      </w:r>
    </w:p>
    <w:p w:rsidR="00000000" w:rsidDel="00000000" w:rsidP="00000000" w:rsidRDefault="00000000" w:rsidRPr="00000000" w14:paraId="0000000D">
      <w:pPr>
        <w:tabs>
          <w:tab w:val="left" w:leader="none" w:pos="720"/>
        </w:tabs>
        <w:ind w:left="720" w:hanging="72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ab/>
      </w:r>
    </w:p>
    <w:p w:rsidR="00000000" w:rsidDel="00000000" w:rsidP="00000000" w:rsidRDefault="00000000" w:rsidRPr="00000000" w14:paraId="0000000E">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rtl w:val="0"/>
        </w:rPr>
        <w:tab/>
      </w:r>
      <w:r w:rsidDel="00000000" w:rsidR="00000000" w:rsidRPr="00000000">
        <w:rPr>
          <w:rFonts w:ascii="Arial" w:cs="Arial" w:eastAsia="Arial" w:hAnsi="Arial"/>
          <w:b w:val="1"/>
          <w:sz w:val="21"/>
          <w:szCs w:val="21"/>
          <w:vertAlign w:val="baseline"/>
          <w:rtl w:val="0"/>
        </w:rPr>
        <w:t xml:space="preserve">This includes the need for bowball, heel restraints, quick release shoes, watertight hull, and cox’s lifejacket.</w:t>
      </w:r>
      <w:r w:rsidDel="00000000" w:rsidR="00000000" w:rsidRPr="00000000">
        <w:rPr>
          <w:rFonts w:ascii="Arial" w:cs="Arial" w:eastAsia="Arial" w:hAnsi="Arial"/>
          <w:sz w:val="21"/>
          <w:szCs w:val="21"/>
          <w:vertAlign w:val="baseline"/>
          <w:rtl w:val="0"/>
        </w:rPr>
        <w:t xml:space="preserve"> Safety launches may be present, but competitors are encouraged to achieve self-rescue. They must accept help if directed by the crew of a safety launch.</w:t>
      </w:r>
    </w:p>
    <w:p w:rsidR="00000000" w:rsidDel="00000000" w:rsidP="00000000" w:rsidRDefault="00000000" w:rsidRPr="00000000" w14:paraId="0000000F">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0">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6. </w:t>
        <w:tab/>
        <w:t xml:space="preserve">THE COMMITTEE</w:t>
      </w:r>
      <w:r w:rsidDel="00000000" w:rsidR="00000000" w:rsidRPr="00000000">
        <w:rPr>
          <w:rFonts w:ascii="Arial" w:cs="Arial" w:eastAsia="Arial" w:hAnsi="Arial"/>
          <w:sz w:val="21"/>
          <w:szCs w:val="21"/>
          <w:vertAlign w:val="baseline"/>
          <w:rtl w:val="0"/>
        </w:rPr>
        <w:t xml:space="preserve"> reserve the right to alter the programme, postpone or abandon the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event.  Competitors are accepted on the condition that the Club Committee is not held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responsible for injury, loss or damage to personal property, however caused. The club has public liability insurance in place for the event.</w:t>
      </w:r>
    </w:p>
    <w:p w:rsidR="00000000" w:rsidDel="00000000" w:rsidP="00000000" w:rsidRDefault="00000000" w:rsidRPr="00000000" w14:paraId="00000011">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2">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7. </w:t>
        <w:tab/>
        <w:t xml:space="preserve">LAUNCHING.</w:t>
      </w:r>
      <w:r w:rsidDel="00000000" w:rsidR="00000000" w:rsidRPr="00000000">
        <w:rPr>
          <w:rFonts w:ascii="Arial" w:cs="Arial" w:eastAsia="Arial" w:hAnsi="Arial"/>
          <w:sz w:val="21"/>
          <w:szCs w:val="21"/>
          <w:vertAlign w:val="baseline"/>
          <w:rtl w:val="0"/>
        </w:rPr>
        <w:t xml:space="preserve">  Crews should launch in good time, to reach the start area (3km away) </w:t>
      </w:r>
      <w:r w:rsidDel="00000000" w:rsidR="00000000" w:rsidRPr="00000000">
        <w:rPr>
          <w:rFonts w:ascii="Arial" w:cs="Arial" w:eastAsia="Arial" w:hAnsi="Arial"/>
          <w:b w:val="1"/>
          <w:sz w:val="21"/>
          <w:szCs w:val="21"/>
          <w:vertAlign w:val="baseline"/>
          <w:rtl w:val="0"/>
        </w:rPr>
        <w:t xml:space="preserve">at least 5 mins</w:t>
      </w:r>
      <w:r w:rsidDel="00000000" w:rsidR="00000000" w:rsidRPr="00000000">
        <w:rPr>
          <w:rFonts w:ascii="Arial" w:cs="Arial" w:eastAsia="Arial" w:hAnsi="Arial"/>
          <w:sz w:val="21"/>
          <w:szCs w:val="21"/>
          <w:vertAlign w:val="baseline"/>
          <w:rtl w:val="0"/>
        </w:rPr>
        <w:t xml:space="preserve"> before start time. </w:t>
      </w:r>
    </w:p>
    <w:p w:rsidR="00000000" w:rsidDel="00000000" w:rsidP="00000000" w:rsidRDefault="00000000" w:rsidRPr="00000000" w14:paraId="00000013">
      <w:pPr>
        <w:tabs>
          <w:tab w:val="left" w:leader="none" w:pos="720"/>
        </w:tabs>
        <w:ind w:left="720" w:hanging="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tabs>
          <w:tab w:val="left" w:leader="none" w:pos="720"/>
        </w:tabs>
        <w:ind w:left="720" w:hanging="720"/>
        <w:jc w:val="both"/>
        <w:rPr>
          <w:rFonts w:ascii="Arial" w:cs="Arial" w:eastAsia="Arial" w:hAnsi="Arial"/>
          <w:b w:val="0"/>
          <w:sz w:val="21"/>
          <w:szCs w:val="21"/>
          <w:vertAlign w:val="baseline"/>
        </w:rPr>
      </w:pPr>
      <w:r w:rsidDel="00000000" w:rsidR="00000000" w:rsidRPr="00000000">
        <w:rPr>
          <w:rFonts w:ascii="Arial" w:cs="Arial" w:eastAsia="Arial" w:hAnsi="Arial"/>
          <w:sz w:val="21"/>
          <w:szCs w:val="21"/>
          <w:rtl w:val="0"/>
        </w:rPr>
        <w:tab/>
      </w:r>
      <w:r w:rsidDel="00000000" w:rsidR="00000000" w:rsidRPr="00000000">
        <w:rPr>
          <w:rFonts w:ascii="Arial" w:cs="Arial" w:eastAsia="Arial" w:hAnsi="Arial"/>
          <w:sz w:val="21"/>
          <w:szCs w:val="21"/>
          <w:vertAlign w:val="baseline"/>
          <w:rtl w:val="0"/>
        </w:rPr>
        <w:t xml:space="preserve">Launch times: </w:t>
      </w:r>
      <w:r w:rsidDel="00000000" w:rsidR="00000000" w:rsidRPr="00000000">
        <w:rPr>
          <w:rtl w:val="0"/>
        </w:rPr>
      </w:r>
    </w:p>
    <w:p w:rsidR="00000000" w:rsidDel="00000000" w:rsidP="00000000" w:rsidRDefault="00000000" w:rsidRPr="00000000" w14:paraId="00000015">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Division 3:</w:t>
        <w:tab/>
        <w:t xml:space="preserve">60-45 minutes before start</w:t>
      </w:r>
    </w:p>
    <w:p w:rsidR="00000000" w:rsidDel="00000000" w:rsidP="00000000" w:rsidRDefault="00000000" w:rsidRPr="00000000" w14:paraId="00000016">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sz w:val="21"/>
          <w:szCs w:val="21"/>
          <w:rtl w:val="0"/>
        </w:rPr>
        <w:tab/>
      </w:r>
      <w:r w:rsidDel="00000000" w:rsidR="00000000" w:rsidRPr="00000000">
        <w:rPr>
          <w:rFonts w:ascii="Arial" w:cs="Arial" w:eastAsia="Arial" w:hAnsi="Arial"/>
          <w:sz w:val="21"/>
          <w:szCs w:val="21"/>
          <w:vertAlign w:val="baseline"/>
          <w:rtl w:val="0"/>
        </w:rPr>
        <w:t xml:space="preserve">Division 2:</w:t>
        <w:tab/>
        <w:t xml:space="preserve">45-30 minutes before start</w:t>
      </w:r>
    </w:p>
    <w:p w:rsidR="00000000" w:rsidDel="00000000" w:rsidP="00000000" w:rsidRDefault="00000000" w:rsidRPr="00000000" w14:paraId="00000017">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Division 1:</w:t>
        <w:tab/>
        <w:t xml:space="preserve">30-20 minutes before start</w:t>
      </w:r>
    </w:p>
    <w:p w:rsidR="00000000" w:rsidDel="00000000" w:rsidP="00000000" w:rsidRDefault="00000000" w:rsidRPr="00000000" w14:paraId="00000018">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9">
      <w:pPr>
        <w:numPr>
          <w:ilvl w:val="0"/>
          <w:numId w:val="2"/>
        </w:num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RULES BEFORE START TIME. </w:t>
      </w:r>
      <w:r w:rsidDel="00000000" w:rsidR="00000000" w:rsidRPr="00000000">
        <w:rPr>
          <w:rFonts w:ascii="Arial" w:cs="Arial" w:eastAsia="Arial" w:hAnsi="Arial"/>
          <w:sz w:val="21"/>
          <w:szCs w:val="21"/>
          <w:vertAlign w:val="baseline"/>
          <w:rtl w:val="0"/>
        </w:rPr>
        <w:t xml:space="preserve">Normal rules will apply ie. Downstream on Co Down side ONLY, upstream on Co Antrim. A launch will be based at Kings Bridge (2250m from start).  Crews still upstream of that point at </w:t>
      </w:r>
      <w:r w:rsidDel="00000000" w:rsidR="00000000" w:rsidRPr="00000000">
        <w:rPr>
          <w:rFonts w:ascii="Arial" w:cs="Arial" w:eastAsia="Arial" w:hAnsi="Arial"/>
          <w:b w:val="1"/>
          <w:sz w:val="21"/>
          <w:szCs w:val="21"/>
          <w:vertAlign w:val="baseline"/>
          <w:rtl w:val="0"/>
        </w:rPr>
        <w:t xml:space="preserve">15 mins to start time</w:t>
      </w:r>
      <w:r w:rsidDel="00000000" w:rsidR="00000000" w:rsidRPr="00000000">
        <w:rPr>
          <w:rFonts w:ascii="Arial" w:cs="Arial" w:eastAsia="Arial" w:hAnsi="Arial"/>
          <w:sz w:val="21"/>
          <w:szCs w:val="21"/>
          <w:vertAlign w:val="baseline"/>
          <w:rtl w:val="0"/>
        </w:rPr>
        <w:t xml:space="preserve"> shall not race, but return to the boathouses keeping clear of racing. Crews arriving late or delaying the start may be penalised. After START time racing rules will apply until the last boat finishes that race. </w:t>
      </w:r>
    </w:p>
    <w:p w:rsidR="00000000" w:rsidDel="00000000" w:rsidP="00000000" w:rsidRDefault="00000000" w:rsidRPr="00000000" w14:paraId="0000001A">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B">
      <w:pPr>
        <w:tabs>
          <w:tab w:val="left" w:leader="none" w:pos="720"/>
        </w:tabs>
        <w:ind w:left="720" w:hanging="720"/>
        <w:jc w:val="both"/>
        <w:rPr>
          <w:rFonts w:ascii="Arial" w:cs="Arial" w:eastAsia="Arial" w:hAnsi="Arial"/>
          <w:sz w:val="21"/>
          <w:szCs w:val="21"/>
        </w:rPr>
      </w:pPr>
      <w:r w:rsidDel="00000000" w:rsidR="00000000" w:rsidRPr="00000000">
        <w:rPr>
          <w:rFonts w:ascii="Arial" w:cs="Arial" w:eastAsia="Arial" w:hAnsi="Arial"/>
          <w:b w:val="1"/>
          <w:sz w:val="21"/>
          <w:szCs w:val="21"/>
          <w:vertAlign w:val="baseline"/>
          <w:rtl w:val="0"/>
        </w:rPr>
        <w:t xml:space="preserve">9. </w:t>
        <w:tab/>
        <w:t xml:space="preserve">THE START.</w:t>
      </w:r>
      <w:r w:rsidDel="00000000" w:rsidR="00000000" w:rsidRPr="00000000">
        <w:rPr>
          <w:rFonts w:ascii="Arial" w:cs="Arial" w:eastAsia="Arial" w:hAnsi="Arial"/>
          <w:sz w:val="21"/>
          <w:szCs w:val="21"/>
          <w:vertAlign w:val="baseline"/>
          <w:rtl w:val="0"/>
        </w:rPr>
        <w:t xml:space="preserve">  Crews should marshall near the Albert Bridge.  Do not go downstream of the bridge unless directed. See map for details, including Plan B.</w:t>
      </w:r>
      <w:r w:rsidDel="00000000" w:rsidR="00000000" w:rsidRPr="00000000">
        <w:rPr>
          <w:rtl w:val="0"/>
        </w:rPr>
      </w:r>
    </w:p>
    <w:p w:rsidR="00000000" w:rsidDel="00000000" w:rsidP="00000000" w:rsidRDefault="00000000" w:rsidRPr="00000000" w14:paraId="0000001C">
      <w:pPr>
        <w:tabs>
          <w:tab w:val="left" w:leader="none"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ab/>
      </w:r>
    </w:p>
    <w:p w:rsidR="00000000" w:rsidDel="00000000" w:rsidP="00000000" w:rsidRDefault="00000000" w:rsidRPr="00000000" w14:paraId="0000001D">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rtl w:val="0"/>
        </w:rPr>
        <w:tab/>
      </w:r>
      <w:r w:rsidDel="00000000" w:rsidR="00000000" w:rsidRPr="00000000">
        <w:rPr>
          <w:rFonts w:ascii="Arial" w:cs="Arial" w:eastAsia="Arial" w:hAnsi="Arial"/>
          <w:b w:val="1"/>
          <w:sz w:val="21"/>
          <w:szCs w:val="21"/>
          <w:vertAlign w:val="baseline"/>
          <w:rtl w:val="0"/>
        </w:rPr>
        <w:t xml:space="preserve">Division 1</w:t>
      </w:r>
      <w:r w:rsidDel="00000000" w:rsidR="00000000" w:rsidRPr="00000000">
        <w:rPr>
          <w:rFonts w:ascii="Arial" w:cs="Arial" w:eastAsia="Arial" w:hAnsi="Arial"/>
          <w:sz w:val="21"/>
          <w:szCs w:val="21"/>
          <w:vertAlign w:val="baseline"/>
          <w:rtl w:val="0"/>
        </w:rPr>
        <w:t xml:space="preserve"> should face bows upstream, in order on the Co Antrim side, above the bridge.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vertAlign w:val="baseline"/>
          <w:rtl w:val="0"/>
        </w:rPr>
        <w:t xml:space="preserve">Divisions 2 &amp; 3 </w:t>
      </w:r>
      <w:r w:rsidDel="00000000" w:rsidR="00000000" w:rsidRPr="00000000">
        <w:rPr>
          <w:rFonts w:ascii="Arial" w:cs="Arial" w:eastAsia="Arial" w:hAnsi="Arial"/>
          <w:sz w:val="21"/>
          <w:szCs w:val="21"/>
          <w:vertAlign w:val="baseline"/>
          <w:rtl w:val="0"/>
        </w:rPr>
        <w:t xml:space="preserve">on Co Down side, bows into the conditions, </w:t>
      </w:r>
      <w:r w:rsidDel="00000000" w:rsidR="00000000" w:rsidRPr="00000000">
        <w:rPr>
          <w:rFonts w:ascii="Arial" w:cs="Arial" w:eastAsia="Arial" w:hAnsi="Arial"/>
          <w:sz w:val="21"/>
          <w:szCs w:val="21"/>
          <w:rtl w:val="0"/>
        </w:rPr>
        <w:t xml:space="preserve">with the lowest</w:t>
      </w:r>
      <w:r w:rsidDel="00000000" w:rsidR="00000000" w:rsidRPr="00000000">
        <w:rPr>
          <w:rFonts w:ascii="Arial" w:cs="Arial" w:eastAsia="Arial" w:hAnsi="Arial"/>
          <w:sz w:val="21"/>
          <w:szCs w:val="21"/>
          <w:vertAlign w:val="baseline"/>
          <w:rtl w:val="0"/>
        </w:rPr>
        <w:t xml:space="preserve"> number close to the bridge. Div 3 will be upstream of the start line if necessary.</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Div 2 &amp; 3 crews should stay in order and move down towards the Albert bridge, cross and up on the Co Antrim side, to start in sequence.</w:t>
      </w:r>
    </w:p>
    <w:p w:rsidR="00000000" w:rsidDel="00000000" w:rsidP="00000000" w:rsidRDefault="00000000" w:rsidRPr="00000000" w14:paraId="0000001E">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F">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10.</w:t>
        <w:tab/>
        <w:t xml:space="preserve">THE COURSE</w:t>
      </w:r>
      <w:r w:rsidDel="00000000" w:rsidR="00000000" w:rsidRPr="00000000">
        <w:rPr>
          <w:rFonts w:ascii="Arial" w:cs="Arial" w:eastAsia="Arial" w:hAnsi="Arial"/>
          <w:sz w:val="21"/>
          <w:szCs w:val="21"/>
          <w:vertAlign w:val="baseline"/>
          <w:rtl w:val="0"/>
        </w:rPr>
        <w:t xml:space="preserve">. The river should be clear, but keep a lookout. Do not overtake near an obstruction. Let overtaking boats pass on their own course. </w:t>
      </w:r>
    </w:p>
    <w:p w:rsidR="00000000" w:rsidDel="00000000" w:rsidP="00000000" w:rsidRDefault="00000000" w:rsidRPr="00000000" w14:paraId="00000020">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1">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11.</w:t>
        <w:tab/>
        <w:t xml:space="preserve">THE FINISH.</w:t>
      </w:r>
      <w:r w:rsidDel="00000000" w:rsidR="00000000" w:rsidRPr="00000000">
        <w:rPr>
          <w:rFonts w:ascii="Arial" w:cs="Arial" w:eastAsia="Arial" w:hAnsi="Arial"/>
          <w:sz w:val="21"/>
          <w:szCs w:val="21"/>
          <w:vertAlign w:val="baseline"/>
          <w:rtl w:val="0"/>
        </w:rPr>
        <w:t xml:space="preserve"> Crews should stay </w:t>
      </w:r>
      <w:r w:rsidDel="00000000" w:rsidR="00000000" w:rsidRPr="00000000">
        <w:rPr>
          <w:rFonts w:ascii="Arial" w:cs="Arial" w:eastAsia="Arial" w:hAnsi="Arial"/>
          <w:b w:val="1"/>
          <w:sz w:val="21"/>
          <w:szCs w:val="21"/>
          <w:vertAlign w:val="baseline"/>
          <w:rtl w:val="0"/>
        </w:rPr>
        <w:t xml:space="preserve">to Co Down side of buoys</w:t>
      </w:r>
      <w:r w:rsidDel="00000000" w:rsidR="00000000" w:rsidRPr="00000000">
        <w:rPr>
          <w:rFonts w:ascii="Arial" w:cs="Arial" w:eastAsia="Arial" w:hAnsi="Arial"/>
          <w:sz w:val="21"/>
          <w:szCs w:val="21"/>
          <w:vertAlign w:val="baseline"/>
          <w:rtl w:val="0"/>
        </w:rPr>
        <w:t xml:space="preserve"> approaching the finish, until it is safe to stop. They should return to slipways as soon as the river is clear, keeping close to the </w:t>
      </w:r>
    </w:p>
    <w:p w:rsidR="00000000" w:rsidDel="00000000" w:rsidP="00000000" w:rsidRDefault="00000000" w:rsidRPr="00000000" w14:paraId="00000022">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Co Antrim bank, inside the buoyed zone. Crews boating from LSC &amp; QUB to take care to stay off the course, and wait upstream of the finish if instructed.</w:t>
      </w:r>
    </w:p>
    <w:p w:rsidR="00000000" w:rsidDel="00000000" w:rsidP="00000000" w:rsidRDefault="00000000" w:rsidRPr="00000000" w14:paraId="00000023">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4">
      <w:p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12.</w:t>
        <w:tab/>
        <w:t xml:space="preserve">RESULTS</w:t>
      </w:r>
      <w:r w:rsidDel="00000000" w:rsidR="00000000" w:rsidRPr="00000000">
        <w:rPr>
          <w:rFonts w:ascii="Arial" w:cs="Arial" w:eastAsia="Arial" w:hAnsi="Arial"/>
          <w:sz w:val="21"/>
          <w:szCs w:val="21"/>
          <w:vertAlign w:val="baseline"/>
          <w:rtl w:val="0"/>
        </w:rPr>
        <w:t xml:space="preserve"> will be posted as soon as possible after each race, </w:t>
      </w:r>
      <w:r w:rsidDel="00000000" w:rsidR="00000000" w:rsidRPr="00000000">
        <w:rPr>
          <w:rFonts w:ascii="Arial" w:cs="Arial" w:eastAsia="Arial" w:hAnsi="Arial"/>
          <w:sz w:val="21"/>
          <w:szCs w:val="21"/>
          <w:rtl w:val="0"/>
        </w:rPr>
        <w:t xml:space="preserve">on webscorer.com</w:t>
      </w:r>
      <w:r w:rsidDel="00000000" w:rsidR="00000000" w:rsidRPr="00000000">
        <w:rPr>
          <w:rFonts w:ascii="Arial" w:cs="Arial" w:eastAsia="Arial" w:hAnsi="Arial"/>
          <w:sz w:val="21"/>
          <w:szCs w:val="21"/>
          <w:vertAlign w:val="baseline"/>
          <w:rtl w:val="0"/>
        </w:rPr>
        <w:t xml:space="preserve">.</w:t>
      </w:r>
    </w:p>
    <w:p w:rsidR="00000000" w:rsidDel="00000000" w:rsidP="00000000" w:rsidRDefault="00000000" w:rsidRPr="00000000" w14:paraId="00000025">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6">
      <w:pPr>
        <w:numPr>
          <w:ilvl w:val="0"/>
          <w:numId w:val="1"/>
        </w:num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PRIZES </w:t>
      </w:r>
      <w:r w:rsidDel="00000000" w:rsidR="00000000" w:rsidRPr="00000000">
        <w:rPr>
          <w:rFonts w:ascii="Arial" w:cs="Arial" w:eastAsia="Arial" w:hAnsi="Arial"/>
          <w:sz w:val="21"/>
          <w:szCs w:val="21"/>
          <w:vertAlign w:val="baseline"/>
          <w:rtl w:val="0"/>
        </w:rPr>
        <w:t xml:space="preserve">for classes with 3 or more starters, and junior classes, will be presented at approximately 16:</w:t>
      </w: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sz w:val="21"/>
          <w:szCs w:val="21"/>
          <w:vertAlign w:val="baseline"/>
          <w:rtl w:val="0"/>
        </w:rPr>
        <w:t xml:space="preserve">0 hrs at LSC.</w:t>
      </w:r>
      <w:r w:rsidDel="00000000" w:rsidR="00000000" w:rsidRPr="00000000">
        <w:rPr>
          <w:rtl w:val="0"/>
        </w:rPr>
      </w:r>
    </w:p>
    <w:p w:rsidR="00000000" w:rsidDel="00000000" w:rsidP="00000000" w:rsidRDefault="00000000" w:rsidRPr="00000000" w14:paraId="00000027">
      <w:pPr>
        <w:tabs>
          <w:tab w:val="left" w:leader="none" w:pos="720"/>
        </w:tabs>
        <w:ind w:left="720" w:hanging="720"/>
        <w:jc w:val="both"/>
        <w:rPr>
          <w:rFonts w:ascii="Arial" w:cs="Arial" w:eastAsia="Arial" w:hAnsi="Arial"/>
          <w:b w:val="0"/>
          <w:sz w:val="21"/>
          <w:szCs w:val="21"/>
          <w:vertAlign w:val="baseline"/>
        </w:rPr>
      </w:pPr>
      <w:r w:rsidDel="00000000" w:rsidR="00000000" w:rsidRPr="00000000">
        <w:rPr>
          <w:rtl w:val="0"/>
        </w:rPr>
      </w:r>
    </w:p>
    <w:p w:rsidR="00000000" w:rsidDel="00000000" w:rsidP="00000000" w:rsidRDefault="00000000" w:rsidRPr="00000000" w14:paraId="00000028">
      <w:pPr>
        <w:numPr>
          <w:ilvl w:val="0"/>
          <w:numId w:val="1"/>
        </w:numPr>
        <w:tabs>
          <w:tab w:val="left" w:leader="none" w:pos="720"/>
        </w:tabs>
        <w:ind w:left="720" w:hanging="7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REFRESHMENTS </w:t>
      </w:r>
      <w:r w:rsidDel="00000000" w:rsidR="00000000" w:rsidRPr="00000000">
        <w:rPr>
          <w:rFonts w:ascii="Arial" w:cs="Arial" w:eastAsia="Arial" w:hAnsi="Arial"/>
          <w:sz w:val="21"/>
          <w:szCs w:val="21"/>
          <w:vertAlign w:val="baseline"/>
          <w:rtl w:val="0"/>
        </w:rPr>
        <w:t xml:space="preserve">will be available at LSC during the event.</w:t>
      </w:r>
      <w:r w:rsidDel="00000000" w:rsidR="00000000" w:rsidRPr="00000000">
        <w:rPr>
          <w:rtl w:val="0"/>
        </w:rPr>
      </w:r>
    </w:p>
    <w:p w:rsidR="00000000" w:rsidDel="00000000" w:rsidP="00000000" w:rsidRDefault="00000000" w:rsidRPr="00000000" w14:paraId="00000029">
      <w:pPr>
        <w:tabs>
          <w:tab w:val="left" w:leader="none" w:pos="720"/>
        </w:tabs>
        <w:ind w:left="720" w:hanging="7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A">
      <w:pPr>
        <w:tabs>
          <w:tab w:val="left" w:leader="none" w:pos="720"/>
        </w:tabs>
        <w:ind w:left="720" w:hanging="720"/>
        <w:jc w:val="both"/>
        <w:rPr>
          <w:rFonts w:ascii="Arial" w:cs="Arial" w:eastAsia="Arial" w:hAnsi="Arial"/>
          <w:b w:val="1"/>
          <w:sz w:val="21"/>
          <w:szCs w:val="21"/>
        </w:rPr>
      </w:pPr>
      <w:r w:rsidDel="00000000" w:rsidR="00000000" w:rsidRPr="00000000">
        <w:rPr>
          <w:rFonts w:ascii="Arial" w:cs="Arial" w:eastAsia="Arial" w:hAnsi="Arial"/>
          <w:b w:val="1"/>
          <w:sz w:val="21"/>
          <w:szCs w:val="21"/>
          <w:vertAlign w:val="baseline"/>
          <w:rtl w:val="0"/>
        </w:rPr>
        <w:t xml:space="preserve">15.</w:t>
        <w:tab/>
        <w:t xml:space="preserve">QUERIES on any matter should be referred to Gordon Reid +44 78 0303 4433</w:t>
      </w:r>
      <w:r w:rsidDel="00000000" w:rsidR="00000000" w:rsidRPr="00000000">
        <w:rPr>
          <w:rFonts w:ascii="Arial" w:cs="Arial" w:eastAsia="Arial" w:hAnsi="Arial"/>
          <w:b w:val="1"/>
          <w:sz w:val="21"/>
          <w:szCs w:val="21"/>
          <w:rtl w:val="0"/>
        </w:rPr>
        <w:t xml:space="preserve"> or </w:t>
      </w:r>
    </w:p>
    <w:p w:rsidR="00000000" w:rsidDel="00000000" w:rsidP="00000000" w:rsidRDefault="00000000" w:rsidRPr="00000000" w14:paraId="0000002B">
      <w:pPr>
        <w:tabs>
          <w:tab w:val="left" w:leader="none" w:pos="720"/>
        </w:tabs>
        <w:ind w:left="720" w:hanging="720"/>
        <w:jc w:val="both"/>
        <w:rPr>
          <w:rFonts w:ascii="Arial" w:cs="Arial" w:eastAsia="Arial" w:hAnsi="Arial"/>
          <w:b w:val="0"/>
          <w:sz w:val="21"/>
          <w:szCs w:val="21"/>
          <w:vertAlign w:val="baseline"/>
        </w:rPr>
      </w:pPr>
      <w:r w:rsidDel="00000000" w:rsidR="00000000" w:rsidRPr="00000000">
        <w:rPr>
          <w:rFonts w:ascii="Arial" w:cs="Arial" w:eastAsia="Arial" w:hAnsi="Arial"/>
          <w:b w:val="1"/>
          <w:sz w:val="21"/>
          <w:szCs w:val="21"/>
          <w:rtl w:val="0"/>
        </w:rPr>
        <w:tab/>
        <w:t xml:space="preserve">Tom Millis +44 7851 338 440.</w:t>
      </w:r>
      <w:r w:rsidDel="00000000" w:rsidR="00000000" w:rsidRPr="00000000">
        <w:rPr>
          <w:rtl w:val="0"/>
        </w:rPr>
      </w:r>
    </w:p>
    <w:sectPr>
      <w:pgSz w:h="16838" w:w="11906" w:orient="portrait"/>
      <w:pgMar w:bottom="426" w:top="851" w:left="1418" w:right="849"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8"/>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6"/>
      <w:szCs w:val="36"/>
      <w:vertAlign w:val="baseline"/>
    </w:rPr>
  </w:style>
  <w:style w:type="paragraph" w:styleId="Heading2">
    <w:name w:val="heading 2"/>
    <w:basedOn w:val="Normal"/>
    <w:next w:val="Normal"/>
    <w:pPr>
      <w:keepNext w:val="1"/>
    </w:pPr>
    <w:rPr>
      <w:b w:val="1"/>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